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21607634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C94E9D">
        <w:rPr>
          <w:sz w:val="28"/>
          <w:szCs w:val="28"/>
        </w:rPr>
        <w:t>«Актуальные проблемы участия РК в международных финансовых институтах»</w:t>
      </w:r>
    </w:p>
    <w:p w14:paraId="5D136CF7" w14:textId="7001AC3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 xml:space="preserve">по образовательной программе </w:t>
      </w:r>
      <w:r w:rsidR="009D558D">
        <w:rPr>
          <w:sz w:val="28"/>
          <w:szCs w:val="28"/>
          <w:lang w:val="kk-KZ"/>
        </w:rPr>
        <w:t>7</w:t>
      </w:r>
      <w:r w:rsidR="009D558D">
        <w:rPr>
          <w:sz w:val="28"/>
          <w:szCs w:val="28"/>
        </w:rPr>
        <w:t>МО</w:t>
      </w:r>
      <w:r w:rsidRPr="009E35CD">
        <w:rPr>
          <w:sz w:val="28"/>
          <w:szCs w:val="28"/>
        </w:rPr>
        <w:t>В042</w:t>
      </w:r>
      <w:r w:rsidR="009D558D">
        <w:rPr>
          <w:sz w:val="28"/>
          <w:szCs w:val="28"/>
        </w:rPr>
        <w:t>17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9D558D">
        <w:rPr>
          <w:sz w:val="28"/>
          <w:szCs w:val="28"/>
        </w:rPr>
        <w:t>Юриспруденция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3A11753B" w:rsidR="00EB3D0B" w:rsidRPr="009D558D" w:rsidRDefault="00000000" w:rsidP="009D558D">
      <w:pPr>
        <w:pStyle w:val="1"/>
        <w:spacing w:line="240" w:lineRule="auto"/>
        <w:ind w:left="0" w:right="51"/>
        <w:jc w:val="both"/>
        <w:rPr>
          <w:b w:val="0"/>
          <w:bCs w:val="0"/>
          <w:sz w:val="28"/>
          <w:szCs w:val="28"/>
          <w:lang w:val="kk-KZ"/>
        </w:rPr>
      </w:pPr>
      <w:r w:rsidRPr="009D558D">
        <w:rPr>
          <w:b w:val="0"/>
          <w:bCs w:val="0"/>
          <w:sz w:val="28"/>
          <w:szCs w:val="28"/>
        </w:rPr>
        <w:lastRenderedPageBreak/>
        <w:t>Программа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итогового</w:t>
      </w:r>
      <w:r w:rsidRPr="009D558D">
        <w:rPr>
          <w:b w:val="0"/>
          <w:bCs w:val="0"/>
          <w:spacing w:val="48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экзамена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составлена</w:t>
      </w:r>
      <w:r w:rsidRPr="009D558D">
        <w:rPr>
          <w:b w:val="0"/>
          <w:bCs w:val="0"/>
          <w:spacing w:val="49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на</w:t>
      </w:r>
      <w:r w:rsidRPr="009D558D">
        <w:rPr>
          <w:b w:val="0"/>
          <w:bCs w:val="0"/>
          <w:spacing w:val="47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основе</w:t>
      </w:r>
      <w:r w:rsidR="009E35CD" w:rsidRPr="009D558D">
        <w:rPr>
          <w:b w:val="0"/>
          <w:bCs w:val="0"/>
          <w:sz w:val="28"/>
          <w:szCs w:val="28"/>
          <w:lang w:val="kk-KZ"/>
        </w:rPr>
        <w:t xml:space="preserve"> образовательной программ</w:t>
      </w:r>
      <w:r w:rsidR="00A77256">
        <w:rPr>
          <w:b w:val="0"/>
          <w:bCs w:val="0"/>
          <w:sz w:val="28"/>
          <w:szCs w:val="28"/>
          <w:lang w:val="kk-KZ"/>
        </w:rPr>
        <w:t>ы</w:t>
      </w:r>
      <w:r w:rsidR="009D558D" w:rsidRPr="009D558D">
        <w:rPr>
          <w:b w:val="0"/>
          <w:bCs w:val="0"/>
          <w:sz w:val="28"/>
          <w:szCs w:val="28"/>
          <w:lang w:val="kk-KZ"/>
        </w:rPr>
        <w:t xml:space="preserve"> 7</w:t>
      </w:r>
      <w:r w:rsidR="009D558D" w:rsidRPr="009D558D">
        <w:rPr>
          <w:b w:val="0"/>
          <w:bCs w:val="0"/>
          <w:sz w:val="28"/>
          <w:szCs w:val="28"/>
        </w:rPr>
        <w:t>МОВ04217 -</w:t>
      </w:r>
      <w:r w:rsidR="009D558D" w:rsidRPr="009D558D">
        <w:rPr>
          <w:b w:val="0"/>
          <w:bCs w:val="0"/>
          <w:spacing w:val="-2"/>
          <w:sz w:val="28"/>
          <w:szCs w:val="28"/>
        </w:rPr>
        <w:t xml:space="preserve"> </w:t>
      </w:r>
      <w:r w:rsidR="009D558D" w:rsidRPr="009D558D">
        <w:rPr>
          <w:b w:val="0"/>
          <w:bCs w:val="0"/>
          <w:sz w:val="28"/>
          <w:szCs w:val="28"/>
        </w:rPr>
        <w:t>«Юриспруденция»</w:t>
      </w:r>
      <w:r w:rsidRPr="009E35CD">
        <w:rPr>
          <w:spacing w:val="-11"/>
          <w:sz w:val="28"/>
          <w:szCs w:val="28"/>
        </w:rPr>
        <w:t xml:space="preserve"> </w:t>
      </w:r>
      <w:proofErr w:type="spellStart"/>
      <w:r w:rsidRPr="009D558D">
        <w:rPr>
          <w:b w:val="0"/>
          <w:bCs w:val="0"/>
          <w:sz w:val="28"/>
          <w:szCs w:val="28"/>
        </w:rPr>
        <w:t>к.ю.н</w:t>
      </w:r>
      <w:proofErr w:type="spellEnd"/>
      <w:r w:rsidRPr="009D558D">
        <w:rPr>
          <w:b w:val="0"/>
          <w:bCs w:val="0"/>
          <w:sz w:val="28"/>
          <w:szCs w:val="28"/>
        </w:rPr>
        <w:t>.,</w:t>
      </w:r>
      <w:r w:rsidRPr="009D558D">
        <w:rPr>
          <w:b w:val="0"/>
          <w:bCs w:val="0"/>
          <w:spacing w:val="-5"/>
          <w:sz w:val="28"/>
          <w:szCs w:val="28"/>
        </w:rPr>
        <w:t xml:space="preserve"> </w:t>
      </w:r>
      <w:r w:rsidRPr="009D558D">
        <w:rPr>
          <w:b w:val="0"/>
          <w:bCs w:val="0"/>
          <w:sz w:val="28"/>
          <w:szCs w:val="28"/>
        </w:rPr>
        <w:t>доцент</w:t>
      </w:r>
      <w:r w:rsidR="00A77256">
        <w:rPr>
          <w:b w:val="0"/>
          <w:bCs w:val="0"/>
          <w:sz w:val="28"/>
          <w:szCs w:val="28"/>
        </w:rPr>
        <w:t>ом</w:t>
      </w:r>
      <w:r w:rsidRPr="009D558D">
        <w:rPr>
          <w:b w:val="0"/>
          <w:bCs w:val="0"/>
          <w:spacing w:val="-4"/>
          <w:sz w:val="28"/>
          <w:szCs w:val="28"/>
        </w:rPr>
        <w:t xml:space="preserve"> </w:t>
      </w:r>
      <w:proofErr w:type="spellStart"/>
      <w:r w:rsidR="00C94E9D" w:rsidRPr="009D558D">
        <w:rPr>
          <w:b w:val="0"/>
          <w:bCs w:val="0"/>
          <w:spacing w:val="-4"/>
          <w:sz w:val="28"/>
          <w:szCs w:val="28"/>
        </w:rPr>
        <w:t>Ашыралиев</w:t>
      </w:r>
      <w:r w:rsidR="00A77256">
        <w:rPr>
          <w:b w:val="0"/>
          <w:bCs w:val="0"/>
          <w:spacing w:val="-4"/>
          <w:sz w:val="28"/>
          <w:szCs w:val="28"/>
        </w:rPr>
        <w:t>ой</w:t>
      </w:r>
      <w:proofErr w:type="spellEnd"/>
      <w:r w:rsidR="00A77256">
        <w:rPr>
          <w:b w:val="0"/>
          <w:bCs w:val="0"/>
          <w:spacing w:val="-4"/>
          <w:sz w:val="28"/>
          <w:szCs w:val="28"/>
        </w:rPr>
        <w:t xml:space="preserve"> </w:t>
      </w:r>
      <w:proofErr w:type="gramStart"/>
      <w:r w:rsidR="00C94E9D" w:rsidRPr="009D558D">
        <w:rPr>
          <w:b w:val="0"/>
          <w:bCs w:val="0"/>
          <w:spacing w:val="-4"/>
          <w:sz w:val="28"/>
          <w:szCs w:val="28"/>
        </w:rPr>
        <w:t>Б.</w:t>
      </w:r>
      <w:r w:rsidR="00380390" w:rsidRPr="009D558D">
        <w:rPr>
          <w:b w:val="0"/>
          <w:bCs w:val="0"/>
          <w:sz w:val="28"/>
          <w:szCs w:val="28"/>
          <w:lang w:val="kk-KZ"/>
        </w:rPr>
        <w:t>С.</w:t>
      </w:r>
      <w:proofErr w:type="gramEnd"/>
    </w:p>
    <w:p w14:paraId="4AA05E50" w14:textId="77777777" w:rsidR="00EB3D0B" w:rsidRPr="009D558D" w:rsidRDefault="00EB3D0B">
      <w:pPr>
        <w:pStyle w:val="a3"/>
        <w:rPr>
          <w:sz w:val="28"/>
          <w:szCs w:val="28"/>
          <w:lang w:val="kk-KZ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 xml:space="preserve">Куаналиева </w:t>
      </w:r>
      <w:proofErr w:type="gramStart"/>
      <w:r w:rsidR="009E35CD" w:rsidRPr="009E35CD">
        <w:rPr>
          <w:sz w:val="28"/>
          <w:szCs w:val="28"/>
          <w:lang w:val="kk-KZ"/>
        </w:rPr>
        <w:t>Г.А.</w:t>
      </w:r>
      <w:r w:rsidRPr="009E35CD">
        <w:rPr>
          <w:sz w:val="28"/>
          <w:szCs w:val="28"/>
        </w:rPr>
        <w:t>.</w:t>
      </w:r>
      <w:proofErr w:type="gramEnd"/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2638088A" w:rsidR="00EB3D0B" w:rsidRPr="009E35CD" w:rsidRDefault="00000000" w:rsidP="003A52A3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="00C94E9D">
        <w:rPr>
          <w:sz w:val="28"/>
          <w:szCs w:val="28"/>
        </w:rPr>
        <w:t>Актуальные проблемы участия РК в международных финансовых институтах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="003A52A3"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7065E75B" w14:textId="423A0488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Итоговый экзамен по дисциплине </w:t>
      </w:r>
      <w:r>
        <w:rPr>
          <w:b w:val="0"/>
          <w:bCs w:val="0"/>
          <w:sz w:val="28"/>
          <w:szCs w:val="28"/>
        </w:rPr>
        <w:t>«</w:t>
      </w:r>
      <w:r w:rsidRPr="003A52A3">
        <w:rPr>
          <w:b w:val="0"/>
          <w:bCs w:val="0"/>
          <w:sz w:val="28"/>
          <w:szCs w:val="28"/>
        </w:rPr>
        <w:t>Актуальные проблемы участия РК в международных финансовых институтах</w:t>
      </w:r>
      <w:r>
        <w:rPr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для студентов </w:t>
      </w:r>
      <w:r w:rsidR="00B22C28">
        <w:rPr>
          <w:b w:val="0"/>
          <w:bCs w:val="0"/>
          <w:sz w:val="28"/>
          <w:szCs w:val="28"/>
        </w:rPr>
        <w:t>1</w:t>
      </w:r>
      <w:r w:rsidRPr="003A52A3">
        <w:rPr>
          <w:b w:val="0"/>
          <w:bCs w:val="0"/>
          <w:sz w:val="28"/>
          <w:szCs w:val="28"/>
        </w:rPr>
        <w:t xml:space="preserve"> курса, </w:t>
      </w:r>
      <w:r w:rsidR="00B22C28">
        <w:rPr>
          <w:b w:val="0"/>
          <w:bCs w:val="0"/>
          <w:sz w:val="28"/>
          <w:szCs w:val="28"/>
        </w:rPr>
        <w:t xml:space="preserve">Магистратуры </w:t>
      </w:r>
      <w:r w:rsidRPr="003A52A3">
        <w:rPr>
          <w:b w:val="0"/>
          <w:bCs w:val="0"/>
          <w:sz w:val="28"/>
          <w:szCs w:val="28"/>
        </w:rPr>
        <w:t xml:space="preserve">очной формы обучения проходит в устной форме в </w:t>
      </w:r>
      <w:r>
        <w:rPr>
          <w:b w:val="0"/>
          <w:bCs w:val="0"/>
          <w:sz w:val="28"/>
          <w:szCs w:val="28"/>
        </w:rPr>
        <w:t xml:space="preserve">офлайн </w:t>
      </w:r>
      <w:r w:rsidRPr="003A52A3">
        <w:rPr>
          <w:b w:val="0"/>
          <w:bCs w:val="0"/>
          <w:sz w:val="28"/>
          <w:szCs w:val="28"/>
        </w:rPr>
        <w:t>режиме.</w:t>
      </w:r>
    </w:p>
    <w:p w14:paraId="106993F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К </w:t>
      </w:r>
      <w:proofErr w:type="spellStart"/>
      <w:r w:rsidRPr="003A52A3">
        <w:rPr>
          <w:b w:val="0"/>
          <w:bCs w:val="0"/>
          <w:sz w:val="28"/>
          <w:szCs w:val="28"/>
        </w:rPr>
        <w:t>экзаменационно</w:t>
      </w:r>
      <w:proofErr w:type="spellEnd"/>
      <w:r w:rsidRPr="003A52A3">
        <w:rPr>
          <w:b w:val="0"/>
          <w:bCs w:val="0"/>
          <w:sz w:val="28"/>
          <w:szCs w:val="28"/>
        </w:rPr>
        <w:t>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3D5DE842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56A4060A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Пересдача экзамена в целях поощрения оценок не допускается.</w:t>
      </w:r>
    </w:p>
    <w:p w14:paraId="6D88943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Экзаменационные вопросы проходят проверку и утверждаются.</w:t>
      </w:r>
    </w:p>
    <w:p w14:paraId="2BAAA8A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</w:t>
      </w:r>
    </w:p>
    <w:p w14:paraId="2916AB6F" w14:textId="360FAE30" w:rsidR="003A52A3" w:rsidRPr="003A52A3" w:rsidRDefault="00B22C28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</w:t>
      </w:r>
      <w:r w:rsidR="003A52A3" w:rsidRPr="003A52A3">
        <w:rPr>
          <w:b w:val="0"/>
          <w:bCs w:val="0"/>
          <w:sz w:val="28"/>
          <w:szCs w:val="28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65BB9C36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</w:t>
      </w:r>
    </w:p>
    <w:p w14:paraId="6964AA1E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Прием экзаменов осуществляется в соответствии с графиком, утвержденным факультетом.</w:t>
      </w:r>
    </w:p>
    <w:p w14:paraId="55DF2D5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Процесс сдачи устного экзамена студентом осуществляется в форме выбора экзаменационного билета, на который студент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6DDA7642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Проводится устный экзамен:</w:t>
      </w:r>
    </w:p>
    <w:p w14:paraId="70F7A926" w14:textId="7251C678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утвержденном лекционном зале;</w:t>
      </w:r>
    </w:p>
    <w:p w14:paraId="68211BA7" w14:textId="33AE5AED" w:rsidR="003A52A3" w:rsidRPr="003A52A3" w:rsidRDefault="003A52A3" w:rsidP="00E07C70">
      <w:pPr>
        <w:pStyle w:val="1"/>
        <w:numPr>
          <w:ilvl w:val="0"/>
          <w:numId w:val="4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 составе комиссии.</w:t>
      </w:r>
    </w:p>
    <w:p w14:paraId="592EB174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Контроль за проведением экзамена</w:t>
      </w:r>
    </w:p>
    <w:p w14:paraId="6F5A9C89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 или экзаменационная комиссия:</w:t>
      </w:r>
    </w:p>
    <w:p w14:paraId="0234151B" w14:textId="5B0CBB8C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объясняет требование экзамена,</w:t>
      </w:r>
    </w:p>
    <w:p w14:paraId="231A5E7D" w14:textId="47D2269E" w:rsidR="003A52A3" w:rsidRPr="003A52A3" w:rsidRDefault="003A52A3" w:rsidP="00E07C70">
      <w:pPr>
        <w:pStyle w:val="1"/>
        <w:numPr>
          <w:ilvl w:val="0"/>
          <w:numId w:val="50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проверяет, не повторяются ли вопросы о билетах.</w:t>
      </w:r>
    </w:p>
    <w:p w14:paraId="45A7A54C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Продолжительность</w:t>
      </w:r>
    </w:p>
    <w:p w14:paraId="4B7D34D1" w14:textId="77777777" w:rsidR="003A52A3" w:rsidRPr="003A52A3" w:rsidRDefault="003A52A3" w:rsidP="00B22C28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Время подготовки-решает экзаменатор или экзаменационная комиссия. Время ответа-решает экзаменатор или экзаменационная комиссия. Рекомендуется </w:t>
      </w:r>
      <w:proofErr w:type="gramStart"/>
      <w:r w:rsidRPr="003A52A3">
        <w:rPr>
          <w:b w:val="0"/>
          <w:bCs w:val="0"/>
          <w:sz w:val="28"/>
          <w:szCs w:val="28"/>
        </w:rPr>
        <w:t>15-20</w:t>
      </w:r>
      <w:proofErr w:type="gramEnd"/>
      <w:r w:rsidRPr="003A52A3">
        <w:rPr>
          <w:b w:val="0"/>
          <w:bCs w:val="0"/>
          <w:sz w:val="28"/>
          <w:szCs w:val="28"/>
        </w:rPr>
        <w:t xml:space="preserve"> минут, чтобы ответить на все вопросы о билете.</w:t>
      </w:r>
    </w:p>
    <w:p w14:paraId="1D601875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 экзамена должен быть заранее известен студентам и преподавателям, сдающим экзамен, то есть, согласно утвержденному графику, проводится в утвержденной аудитории. Это ответственность кафедр и факультетов.</w:t>
      </w:r>
    </w:p>
    <w:p w14:paraId="0A9714E0" w14:textId="40121384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Формат экзамена-офлайн устный. Обучающийся сдает экзамен в режиме реального времени</w:t>
      </w:r>
      <w:r w:rsidR="00B22C28">
        <w:rPr>
          <w:b w:val="0"/>
          <w:bCs w:val="0"/>
          <w:sz w:val="28"/>
          <w:szCs w:val="28"/>
        </w:rPr>
        <w:t xml:space="preserve"> офлайн</w:t>
      </w:r>
      <w:r w:rsidRPr="003A52A3">
        <w:rPr>
          <w:b w:val="0"/>
          <w:bCs w:val="0"/>
          <w:sz w:val="28"/>
          <w:szCs w:val="28"/>
        </w:rPr>
        <w:t>.</w:t>
      </w:r>
    </w:p>
    <w:p w14:paraId="61089D14" w14:textId="77777777" w:rsidR="003A52A3" w:rsidRPr="003A52A3" w:rsidRDefault="003A52A3" w:rsidP="003A52A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Продолжительность экзамена - в утвержденном расписании указываются </w:t>
      </w:r>
      <w:r w:rsidRPr="003A52A3">
        <w:rPr>
          <w:b w:val="0"/>
          <w:bCs w:val="0"/>
          <w:sz w:val="28"/>
          <w:szCs w:val="28"/>
        </w:rPr>
        <w:lastRenderedPageBreak/>
        <w:t>дата и время.</w:t>
      </w:r>
    </w:p>
    <w:p w14:paraId="227F01F4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Билеты создаются автоматически для студентов.</w:t>
      </w:r>
    </w:p>
    <w:p w14:paraId="7D7AA08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</w:t>
      </w:r>
    </w:p>
    <w:p w14:paraId="646CCE9A" w14:textId="3679A72B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1. в системе </w:t>
      </w:r>
      <w:proofErr w:type="spellStart"/>
      <w:r w:rsidRPr="003A52A3">
        <w:rPr>
          <w:b w:val="0"/>
          <w:bCs w:val="0"/>
          <w:sz w:val="28"/>
          <w:szCs w:val="28"/>
        </w:rPr>
        <w:t>Univer</w:t>
      </w:r>
      <w:proofErr w:type="spellEnd"/>
      <w:r w:rsidRPr="003A52A3">
        <w:rPr>
          <w:b w:val="0"/>
          <w:bCs w:val="0"/>
          <w:sz w:val="28"/>
          <w:szCs w:val="28"/>
        </w:rPr>
        <w:t xml:space="preserve"> размещается «программа итогового экзамена</w:t>
      </w:r>
      <w:r w:rsidR="00236AC3">
        <w:rPr>
          <w:b w:val="0"/>
          <w:bCs w:val="0"/>
          <w:sz w:val="28"/>
          <w:szCs w:val="28"/>
        </w:rPr>
        <w:t>»</w:t>
      </w:r>
      <w:r w:rsidRPr="003A52A3">
        <w:rPr>
          <w:b w:val="0"/>
          <w:bCs w:val="0"/>
          <w:sz w:val="28"/>
          <w:szCs w:val="28"/>
        </w:rPr>
        <w:t xml:space="preserve"> и итоговый экзамен по дисциплине должен быть в формате </w:t>
      </w:r>
      <w:proofErr w:type="spellStart"/>
      <w:r w:rsidRPr="003A52A3">
        <w:rPr>
          <w:b w:val="0"/>
          <w:bCs w:val="0"/>
          <w:sz w:val="28"/>
          <w:szCs w:val="28"/>
        </w:rPr>
        <w:t>pdf</w:t>
      </w:r>
      <w:proofErr w:type="spellEnd"/>
      <w:r w:rsidRPr="003A52A3">
        <w:rPr>
          <w:b w:val="0"/>
          <w:bCs w:val="0"/>
          <w:sz w:val="28"/>
          <w:szCs w:val="28"/>
        </w:rPr>
        <w:t>, в котором:</w:t>
      </w:r>
    </w:p>
    <w:p w14:paraId="3D3EE474" w14:textId="03769BA9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правила проведения экзамена;</w:t>
      </w:r>
    </w:p>
    <w:p w14:paraId="30CF0F4E" w14:textId="239061B4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оценки;</w:t>
      </w:r>
    </w:p>
    <w:p w14:paraId="128B0306" w14:textId="7500F075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график проведения;</w:t>
      </w:r>
    </w:p>
    <w:p w14:paraId="79FFAEEE" w14:textId="4015AFF1" w:rsidR="003A52A3" w:rsidRPr="003A52A3" w:rsidRDefault="003A52A3" w:rsidP="00236AC3">
      <w:pPr>
        <w:pStyle w:val="1"/>
        <w:numPr>
          <w:ilvl w:val="0"/>
          <w:numId w:val="39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платформа для проведения экзамена</w:t>
      </w:r>
    </w:p>
    <w:p w14:paraId="60E6D1A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1206C55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 преподаватель в обязательном порядке после установления даты экзамена в расписании информирует студентов о том, где расположены правила итогового экзамена.</w:t>
      </w:r>
    </w:p>
    <w:p w14:paraId="28CE9A1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Публикует регламент экзамена:</w:t>
      </w:r>
    </w:p>
    <w:p w14:paraId="18FA3043" w14:textId="4F519ED3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порядок сдачи экзаменов,</w:t>
      </w:r>
    </w:p>
    <w:p w14:paraId="511A2DE4" w14:textId="453BBA5E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подготовки,</w:t>
      </w:r>
    </w:p>
    <w:p w14:paraId="745F5C77" w14:textId="1F697660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отклика;</w:t>
      </w:r>
    </w:p>
    <w:p w14:paraId="096B3CDE" w14:textId="2BEF0CA1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позволяет при необходимости составлять тезисы ответов на бумаге;</w:t>
      </w:r>
    </w:p>
    <w:p w14:paraId="720AB908" w14:textId="0CC44878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 ручкой;</w:t>
      </w:r>
    </w:p>
    <w:p w14:paraId="20696470" w14:textId="611CDE1C" w:rsidR="003A52A3" w:rsidRPr="003A52A3" w:rsidRDefault="003A52A3" w:rsidP="00E07C70">
      <w:pPr>
        <w:pStyle w:val="1"/>
        <w:numPr>
          <w:ilvl w:val="0"/>
          <w:numId w:val="43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предупреждает, что экзаменатор должен показать лист.</w:t>
      </w:r>
    </w:p>
    <w:p w14:paraId="063EF256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Преподаватель:</w:t>
      </w:r>
    </w:p>
    <w:p w14:paraId="37E371F5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1. объявляет фамилию, имя и отчество экзаменуемого;</w:t>
      </w:r>
    </w:p>
    <w:p w14:paraId="2B979DF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7294F8E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3. предупреждает о запрете использования дополнительных источников информации;</w:t>
      </w:r>
    </w:p>
    <w:p w14:paraId="581CC73F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 председатель экзаменационной комиссии называет ФИО магистранта, читают экзаменационный билет и вопросы о билете;</w:t>
      </w:r>
    </w:p>
    <w:p w14:paraId="6314B14C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 комиссия записывает вопросы, озвученные студентом, для последующего опроса;</w:t>
      </w:r>
    </w:p>
    <w:p w14:paraId="2BE2A2A7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7. дает время на подготовку ответа:</w:t>
      </w:r>
    </w:p>
    <w:p w14:paraId="3086A5AE" w14:textId="77A81147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время подготовки определяется преподавателем и / или членами комиссии;</w:t>
      </w:r>
    </w:p>
    <w:p w14:paraId="388EC2DA" w14:textId="4731D622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члены комиссии и преподаватель контролируют процесс подготовки студентов;</w:t>
      </w:r>
    </w:p>
    <w:p w14:paraId="57D5F957" w14:textId="5DF0B7E8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при необходимости делать замечания или прекращать ответ студентов (при наличии грубое нарушение правил поведения на экзамене с составлением акта нарушения);</w:t>
      </w:r>
    </w:p>
    <w:p w14:paraId="46CB57C5" w14:textId="76CC2C26" w:rsidR="003A52A3" w:rsidRPr="003A52A3" w:rsidRDefault="003A52A3" w:rsidP="00E07C70">
      <w:pPr>
        <w:pStyle w:val="1"/>
        <w:numPr>
          <w:ilvl w:val="0"/>
          <w:numId w:val="46"/>
        </w:numPr>
        <w:spacing w:before="5"/>
        <w:ind w:left="1134" w:hanging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студентам разрешается использовать проект для составления синопсиса ответа;</w:t>
      </w:r>
    </w:p>
    <w:p w14:paraId="01F3004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8. спрашивает студентов по вопросам билетов;</w:t>
      </w:r>
    </w:p>
    <w:p w14:paraId="625D6F5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9. после завершения ответа студентов экзаменуемому разрешается уйти;</w:t>
      </w:r>
    </w:p>
    <w:p w14:paraId="35863401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10.далее процедура повторяется с каждым учеником группы.</w:t>
      </w:r>
    </w:p>
    <w:p w14:paraId="7885E672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037B866D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ОБРАТИТЕ ВНИМАНИЕ. СТУДЕНТЫ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34E0B6B3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Когда начинается экзамен, студент, приглашенный комиссией, предъявляет свое удостоверение личности.</w:t>
      </w:r>
    </w:p>
    <w:p w14:paraId="2BCDC639" w14:textId="77777777" w:rsidR="003A52A3" w:rsidRPr="003A52A3" w:rsidRDefault="003A52A3" w:rsidP="00236AC3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103A4057" w14:textId="3CBD5EDC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Аттестация за устный экзамен время выставления баллов в </w:t>
      </w:r>
      <w:proofErr w:type="spellStart"/>
      <w:r w:rsidRPr="003A52A3">
        <w:rPr>
          <w:b w:val="0"/>
          <w:bCs w:val="0"/>
          <w:sz w:val="28"/>
          <w:szCs w:val="28"/>
        </w:rPr>
        <w:t>ведомст</w:t>
      </w:r>
      <w:r w:rsidR="00E07C70">
        <w:rPr>
          <w:b w:val="0"/>
          <w:bCs w:val="0"/>
          <w:sz w:val="28"/>
          <w:szCs w:val="28"/>
        </w:rPr>
        <w:t>мости</w:t>
      </w:r>
      <w:proofErr w:type="spellEnd"/>
      <w:r w:rsidR="00E07C70">
        <w:rPr>
          <w:b w:val="0"/>
          <w:bCs w:val="0"/>
          <w:sz w:val="28"/>
          <w:szCs w:val="28"/>
        </w:rPr>
        <w:t xml:space="preserve"> </w:t>
      </w:r>
      <w:r w:rsidRPr="003A52A3">
        <w:rPr>
          <w:b w:val="0"/>
          <w:bCs w:val="0"/>
          <w:sz w:val="28"/>
          <w:szCs w:val="28"/>
        </w:rPr>
        <w:t xml:space="preserve">-48 часов. </w:t>
      </w:r>
      <w:proofErr w:type="gramStart"/>
      <w:r w:rsidRPr="003A52A3">
        <w:rPr>
          <w:b w:val="0"/>
          <w:bCs w:val="0"/>
          <w:sz w:val="28"/>
          <w:szCs w:val="28"/>
        </w:rPr>
        <w:t>Итак,:</w:t>
      </w:r>
      <w:proofErr w:type="gramEnd"/>
    </w:p>
    <w:p w14:paraId="25C315F6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lastRenderedPageBreak/>
        <w:t>1. экзамен проводится по расписанию.</w:t>
      </w:r>
    </w:p>
    <w:p w14:paraId="482E355D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2.студенты и преподаватель должны заранее знать дату и время экзамена.</w:t>
      </w:r>
    </w:p>
    <w:p w14:paraId="2FC21710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3.разместить в системе </w:t>
      </w:r>
      <w:proofErr w:type="spellStart"/>
      <w:r w:rsidRPr="003A52A3">
        <w:rPr>
          <w:b w:val="0"/>
          <w:bCs w:val="0"/>
          <w:sz w:val="28"/>
          <w:szCs w:val="28"/>
        </w:rPr>
        <w:t>Univer</w:t>
      </w:r>
      <w:proofErr w:type="spellEnd"/>
      <w:r w:rsidRPr="003A52A3">
        <w:rPr>
          <w:b w:val="0"/>
          <w:bCs w:val="0"/>
          <w:sz w:val="28"/>
          <w:szCs w:val="28"/>
        </w:rPr>
        <w:t xml:space="preserve"> итоговый экзаменационный документ по дисциплине.</w:t>
      </w:r>
    </w:p>
    <w:p w14:paraId="43FB985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4.до начала экзамена студенты общаются путем предварительной консультации.</w:t>
      </w:r>
    </w:p>
    <w:p w14:paraId="260FAE5A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5. председатель экзаменационной комиссии разъясняет требования экзамена.</w:t>
      </w:r>
    </w:p>
    <w:p w14:paraId="42A0726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6.баллы, набранные студентами в течение 48 часов, проставляются в аттестационной Ведомости.</w:t>
      </w:r>
    </w:p>
    <w:p w14:paraId="2051029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 xml:space="preserve">Политика оценки. </w:t>
      </w:r>
      <w:proofErr w:type="spellStart"/>
      <w:r w:rsidRPr="003A52A3">
        <w:rPr>
          <w:b w:val="0"/>
          <w:bCs w:val="0"/>
          <w:sz w:val="28"/>
          <w:szCs w:val="28"/>
        </w:rPr>
        <w:t>Критериальное</w:t>
      </w:r>
      <w:proofErr w:type="spellEnd"/>
      <w:r w:rsidRPr="003A52A3">
        <w:rPr>
          <w:b w:val="0"/>
          <w:bCs w:val="0"/>
          <w:sz w:val="28"/>
          <w:szCs w:val="28"/>
        </w:rPr>
        <w:t xml:space="preserve">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5EDCAD99" w14:textId="77777777" w:rsidR="003A52A3" w:rsidRPr="003A52A3" w:rsidRDefault="003A52A3" w:rsidP="00236AC3">
      <w:pPr>
        <w:pStyle w:val="1"/>
        <w:spacing w:before="5"/>
        <w:ind w:left="810" w:firstLine="567"/>
        <w:jc w:val="both"/>
        <w:rPr>
          <w:b w:val="0"/>
          <w:bCs w:val="0"/>
          <w:sz w:val="28"/>
          <w:szCs w:val="28"/>
        </w:rPr>
      </w:pPr>
    </w:p>
    <w:p w14:paraId="52FCAB82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Политика оценки:</w:t>
      </w:r>
    </w:p>
    <w:p w14:paraId="424C8DC4" w14:textId="77777777" w:rsidR="003A52A3" w:rsidRP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proofErr w:type="spellStart"/>
      <w:r w:rsidRPr="003A52A3">
        <w:rPr>
          <w:b w:val="0"/>
          <w:bCs w:val="0"/>
          <w:sz w:val="28"/>
          <w:szCs w:val="28"/>
        </w:rPr>
        <w:t>Критериальное</w:t>
      </w:r>
      <w:proofErr w:type="spellEnd"/>
      <w:r w:rsidRPr="003A52A3">
        <w:rPr>
          <w:b w:val="0"/>
          <w:bCs w:val="0"/>
          <w:sz w:val="28"/>
          <w:szCs w:val="28"/>
        </w:rPr>
        <w:t xml:space="preserve">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25ED1D12" w14:textId="0DE7757E" w:rsidR="003A52A3" w:rsidRDefault="003A52A3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  <w:r w:rsidRPr="003A52A3">
        <w:rPr>
          <w:b w:val="0"/>
          <w:bCs w:val="0"/>
          <w:sz w:val="28"/>
          <w:szCs w:val="28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3A523418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EA54E50" w14:textId="77777777" w:rsidR="009D558D" w:rsidRDefault="009D558D" w:rsidP="009D55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BA4BD9" wp14:editId="53FC962D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1A2E17" wp14:editId="3366F7DB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7F9CB" w14:textId="77777777" w:rsidR="009D558D" w:rsidRPr="003A52A3" w:rsidRDefault="009D558D" w:rsidP="00E07C70">
      <w:pPr>
        <w:pStyle w:val="1"/>
        <w:spacing w:before="5"/>
        <w:ind w:left="0" w:firstLine="567"/>
        <w:jc w:val="both"/>
        <w:rPr>
          <w:b w:val="0"/>
          <w:bCs w:val="0"/>
          <w:sz w:val="28"/>
          <w:szCs w:val="28"/>
        </w:rPr>
      </w:pPr>
    </w:p>
    <w:p w14:paraId="30C1FAE6" w14:textId="77777777" w:rsidR="00E07C70" w:rsidRPr="00E07C70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>Где АБ-промежуточный контроль; ОО – итоговый контроль (экзамен).</w:t>
      </w:r>
    </w:p>
    <w:p w14:paraId="1E0F1D7F" w14:textId="1CC30919" w:rsidR="00EB3D0B" w:rsidRDefault="00E07C70" w:rsidP="00E07C7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E07C70">
        <w:rPr>
          <w:sz w:val="28"/>
          <w:szCs w:val="28"/>
        </w:rPr>
        <w:t xml:space="preserve">Шкала оценок дается в </w:t>
      </w:r>
      <w:proofErr w:type="spellStart"/>
      <w:r w:rsidRPr="00E07C70">
        <w:rPr>
          <w:sz w:val="28"/>
          <w:szCs w:val="28"/>
        </w:rPr>
        <w:t>силлабусе</w:t>
      </w:r>
      <w:proofErr w:type="spellEnd"/>
      <w:r w:rsidRPr="00E07C70">
        <w:rPr>
          <w:sz w:val="28"/>
          <w:szCs w:val="28"/>
        </w:rPr>
        <w:t>:</w:t>
      </w:r>
    </w:p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0A9B639" w14:textId="56332A69" w:rsidR="00EB3D0B" w:rsidRPr="00CA2975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CA2975">
        <w:rPr>
          <w:sz w:val="28"/>
          <w:szCs w:val="28"/>
        </w:rPr>
        <w:t>Основные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темы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для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подготовки</w:t>
      </w:r>
      <w:r w:rsidRPr="00CA2975">
        <w:rPr>
          <w:spacing w:val="-1"/>
          <w:sz w:val="28"/>
          <w:szCs w:val="28"/>
        </w:rPr>
        <w:t xml:space="preserve"> </w:t>
      </w:r>
      <w:r w:rsidRPr="00CA2975">
        <w:rPr>
          <w:sz w:val="28"/>
          <w:szCs w:val="28"/>
        </w:rPr>
        <w:t>к</w:t>
      </w:r>
      <w:r w:rsidR="009E35CD" w:rsidRPr="00CA2975">
        <w:rPr>
          <w:spacing w:val="-2"/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экзамену:</w:t>
      </w:r>
    </w:p>
    <w:p w14:paraId="69C0A1B7" w14:textId="77777777" w:rsidR="00EB3D0B" w:rsidRPr="00CA2975" w:rsidRDefault="00EB3D0B">
      <w:pPr>
        <w:pStyle w:val="a3"/>
        <w:rPr>
          <w:b/>
          <w:sz w:val="28"/>
          <w:szCs w:val="28"/>
        </w:rPr>
      </w:pPr>
    </w:p>
    <w:p w14:paraId="1E08D0BC" w14:textId="4DE0118D" w:rsidR="00EB3D0B" w:rsidRPr="00CA2975" w:rsidRDefault="00000000">
      <w:pPr>
        <w:spacing w:line="274" w:lineRule="exact"/>
        <w:ind w:left="102"/>
        <w:rPr>
          <w:b/>
          <w:sz w:val="28"/>
          <w:szCs w:val="28"/>
        </w:rPr>
      </w:pPr>
      <w:r w:rsidRPr="00CA2975">
        <w:rPr>
          <w:b/>
          <w:sz w:val="28"/>
          <w:szCs w:val="28"/>
        </w:rPr>
        <w:t>Тема</w:t>
      </w:r>
      <w:r w:rsidRPr="00CA2975">
        <w:rPr>
          <w:b/>
          <w:spacing w:val="-7"/>
          <w:sz w:val="28"/>
          <w:szCs w:val="28"/>
        </w:rPr>
        <w:t xml:space="preserve"> </w:t>
      </w:r>
      <w:r w:rsidRPr="00CA2975">
        <w:rPr>
          <w:b/>
          <w:sz w:val="28"/>
          <w:szCs w:val="28"/>
        </w:rPr>
        <w:t>1.</w:t>
      </w:r>
      <w:r w:rsidRPr="00CA2975">
        <w:rPr>
          <w:b/>
          <w:spacing w:val="-5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Особенности механизма деятельности международных финансовых организаций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3FBB3007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История развития международной финансовой системы</w:t>
      </w:r>
      <w:r w:rsidRPr="00CA2975">
        <w:rPr>
          <w:sz w:val="28"/>
          <w:szCs w:val="28"/>
          <w:lang w:val="kk-KZ"/>
        </w:rPr>
        <w:t xml:space="preserve">. </w:t>
      </w:r>
    </w:p>
    <w:p w14:paraId="0A9DEBD2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Источники регулирования международных финансовых отношений</w:t>
      </w:r>
      <w:r w:rsidRPr="00CA2975">
        <w:rPr>
          <w:sz w:val="28"/>
          <w:szCs w:val="28"/>
          <w:lang w:val="kk-KZ"/>
        </w:rPr>
        <w:t xml:space="preserve">. </w:t>
      </w:r>
    </w:p>
    <w:p w14:paraId="4C6D17D8" w14:textId="77777777" w:rsidR="00380390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>Правосубъектность международных финансовых организаций</w:t>
      </w:r>
      <w:r w:rsidRPr="00CA2975">
        <w:rPr>
          <w:sz w:val="28"/>
          <w:szCs w:val="28"/>
          <w:lang w:val="kk-KZ"/>
        </w:rPr>
        <w:t xml:space="preserve">. </w:t>
      </w:r>
    </w:p>
    <w:p w14:paraId="11C859B2" w14:textId="676C9A6C" w:rsidR="00EB3D0B" w:rsidRPr="00CA2975" w:rsidRDefault="00380390" w:rsidP="00380390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A2975">
        <w:rPr>
          <w:sz w:val="28"/>
          <w:szCs w:val="28"/>
        </w:rPr>
        <w:t xml:space="preserve">О </w:t>
      </w:r>
      <w:proofErr w:type="spellStart"/>
      <w:r w:rsidRPr="00CA2975">
        <w:rPr>
          <w:sz w:val="28"/>
          <w:szCs w:val="28"/>
        </w:rPr>
        <w:t>наднациональности</w:t>
      </w:r>
      <w:proofErr w:type="spellEnd"/>
      <w:r w:rsidRPr="00CA2975">
        <w:rPr>
          <w:sz w:val="28"/>
          <w:szCs w:val="28"/>
        </w:rPr>
        <w:t xml:space="preserve"> международных превосходстве финансовых </w:t>
      </w:r>
      <w:r w:rsidRPr="00CA2975">
        <w:rPr>
          <w:sz w:val="28"/>
          <w:szCs w:val="28"/>
        </w:rPr>
        <w:lastRenderedPageBreak/>
        <w:t>организаций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Международная финансовая система</w:t>
      </w:r>
    </w:p>
    <w:p w14:paraId="2622FEDA" w14:textId="77777777" w:rsidR="00380390" w:rsidRPr="00CA2975" w:rsidRDefault="00000000" w:rsidP="00380390">
      <w:pPr>
        <w:pStyle w:val="1"/>
        <w:spacing w:before="1"/>
        <w:rPr>
          <w:sz w:val="28"/>
          <w:szCs w:val="28"/>
          <w:shd w:val="clear" w:color="auto" w:fill="F7F7F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2.</w:t>
      </w:r>
      <w:r w:rsidRPr="00CA2975">
        <w:rPr>
          <w:spacing w:val="-1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Место международных финансовых организаций в мировой экономике</w:t>
      </w:r>
      <w:r w:rsidR="00380390" w:rsidRPr="00CA2975">
        <w:rPr>
          <w:sz w:val="28"/>
          <w:szCs w:val="28"/>
          <w:shd w:val="clear" w:color="auto" w:fill="F7F7F8"/>
        </w:rPr>
        <w:t>.</w:t>
      </w:r>
    </w:p>
    <w:p w14:paraId="19A93692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Мировая экономика: сущность, структура, тенденции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4A40C28" w14:textId="77777777" w:rsidR="00380390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Концепция международных организации и их роль в мировой экономике</w:t>
      </w:r>
      <w:r w:rsidRPr="00CA2975">
        <w:rPr>
          <w:sz w:val="28"/>
          <w:szCs w:val="28"/>
          <w:lang w:val="kk-KZ"/>
        </w:rPr>
        <w:t xml:space="preserve">. </w:t>
      </w:r>
    </w:p>
    <w:p w14:paraId="14D178CF" w14:textId="0B9F2D93" w:rsidR="00EB3D0B" w:rsidRPr="00CA2975" w:rsidRDefault="00380390" w:rsidP="00380390">
      <w:pPr>
        <w:pStyle w:val="a3"/>
        <w:numPr>
          <w:ilvl w:val="0"/>
          <w:numId w:val="23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Влияние международных финансовых организаций на экономические процессы в отдельных странах.</w:t>
      </w:r>
    </w:p>
    <w:p w14:paraId="02A980F5" w14:textId="77777777" w:rsidR="00380390" w:rsidRPr="00CA2975" w:rsidRDefault="00000000" w:rsidP="0038039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 xml:space="preserve">Место Республики Казахстан в международных финансовых организациях в новых экономических условиях и правовые основы взаимодействия </w:t>
      </w:r>
    </w:p>
    <w:p w14:paraId="11CC1729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Понятие и классификация мировых финансовых систем</w:t>
      </w:r>
      <w:r w:rsidRPr="00CA2975">
        <w:rPr>
          <w:sz w:val="28"/>
          <w:szCs w:val="28"/>
          <w:lang w:val="kk-KZ"/>
        </w:rPr>
        <w:t xml:space="preserve">. </w:t>
      </w:r>
    </w:p>
    <w:p w14:paraId="0F952EA6" w14:textId="77777777" w:rsidR="00380390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Место Республики Казахстан в международных финансовых организациях</w:t>
      </w:r>
      <w:r w:rsidRPr="00CA2975">
        <w:rPr>
          <w:sz w:val="28"/>
          <w:szCs w:val="28"/>
          <w:lang w:val="kk-KZ"/>
        </w:rPr>
        <w:t xml:space="preserve">. </w:t>
      </w:r>
    </w:p>
    <w:p w14:paraId="664AF095" w14:textId="5DA149B3" w:rsidR="00EB3D0B" w:rsidRPr="00CA2975" w:rsidRDefault="00380390" w:rsidP="00380390">
      <w:pPr>
        <w:pStyle w:val="a3"/>
        <w:numPr>
          <w:ilvl w:val="0"/>
          <w:numId w:val="24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Проанализировать специфику финансовой системы Казахстана и структуры финансовой системы Казахстана.</w:t>
      </w:r>
    </w:p>
    <w:p w14:paraId="63FC71E6" w14:textId="3DEE2A13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4.</w:t>
      </w:r>
      <w:r w:rsidRPr="00CA2975">
        <w:rPr>
          <w:spacing w:val="-3"/>
          <w:sz w:val="28"/>
          <w:szCs w:val="28"/>
        </w:rPr>
        <w:t xml:space="preserve"> </w:t>
      </w:r>
      <w:r w:rsidR="00380390" w:rsidRPr="00CA2975">
        <w:rPr>
          <w:sz w:val="28"/>
          <w:szCs w:val="28"/>
        </w:rPr>
        <w:t>Международный банк реконструкции и развития</w:t>
      </w:r>
      <w:r w:rsidR="00380390" w:rsidRPr="00CA2975">
        <w:rPr>
          <w:sz w:val="28"/>
          <w:szCs w:val="28"/>
          <w:shd w:val="clear" w:color="auto" w:fill="FFFFFF" w:themeFill="background1"/>
        </w:rPr>
        <w:t>.</w:t>
      </w:r>
    </w:p>
    <w:p w14:paraId="55D4E3DB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Цели и задачи МБРР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 МБРР</w:t>
      </w:r>
      <w:r w:rsidRPr="00CA2975">
        <w:rPr>
          <w:sz w:val="28"/>
          <w:szCs w:val="28"/>
          <w:lang w:val="kk-KZ"/>
        </w:rPr>
        <w:t xml:space="preserve">. </w:t>
      </w:r>
    </w:p>
    <w:p w14:paraId="32E5E5C8" w14:textId="77777777" w:rsidR="00380390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Голосование и система управления МБРР</w:t>
      </w:r>
      <w:r w:rsidRPr="00CA2975">
        <w:rPr>
          <w:sz w:val="28"/>
          <w:szCs w:val="28"/>
          <w:lang w:val="kk-KZ"/>
        </w:rPr>
        <w:t xml:space="preserve">. </w:t>
      </w:r>
    </w:p>
    <w:p w14:paraId="53D298C9" w14:textId="63363D98" w:rsidR="00EB3D0B" w:rsidRPr="00CA2975" w:rsidRDefault="00380390" w:rsidP="00380390">
      <w:pPr>
        <w:pStyle w:val="a3"/>
        <w:numPr>
          <w:ilvl w:val="0"/>
          <w:numId w:val="25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Политика; Информация; Структура; Капитал МБРР</w:t>
      </w:r>
      <w:r w:rsidRPr="00CA2975">
        <w:rPr>
          <w:sz w:val="28"/>
          <w:szCs w:val="28"/>
          <w:lang w:val="kk-KZ"/>
        </w:rPr>
        <w:t>.</w:t>
      </w:r>
    </w:p>
    <w:p w14:paraId="23800072" w14:textId="77777777" w:rsidR="00224C42" w:rsidRPr="00CA2975" w:rsidRDefault="00000000" w:rsidP="00224C42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Деятельность группы Всемирного банка в Казахстане </w:t>
      </w:r>
    </w:p>
    <w:p w14:paraId="5448DE27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создания, цели и принципы деятельности Всемирного банка как межправительственной организации.</w:t>
      </w:r>
      <w:r w:rsidRPr="00CA2975">
        <w:rPr>
          <w:sz w:val="28"/>
          <w:szCs w:val="28"/>
          <w:lang w:val="kk-KZ"/>
        </w:rPr>
        <w:t xml:space="preserve"> </w:t>
      </w:r>
    </w:p>
    <w:p w14:paraId="5268B602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 xml:space="preserve">Формирование договорно-правовой основы сотрудничества РК и ВБ. </w:t>
      </w:r>
    </w:p>
    <w:p w14:paraId="32F67440" w14:textId="77777777" w:rsidR="00224C42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Современные состояния финансирования Всемирного банка в экономику Казахстана</w:t>
      </w:r>
      <w:r w:rsidRPr="00CA2975">
        <w:rPr>
          <w:sz w:val="28"/>
          <w:szCs w:val="28"/>
          <w:lang w:val="kk-KZ"/>
        </w:rPr>
        <w:t xml:space="preserve">. </w:t>
      </w:r>
    </w:p>
    <w:p w14:paraId="0358FC19" w14:textId="161B5E1E" w:rsidR="00EB3D0B" w:rsidRPr="00CA2975" w:rsidRDefault="00224C42" w:rsidP="00224C42">
      <w:pPr>
        <w:pStyle w:val="a3"/>
        <w:numPr>
          <w:ilvl w:val="0"/>
          <w:numId w:val="2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Партнерство Всемирного банка с правительством Казахстана.</w:t>
      </w:r>
    </w:p>
    <w:p w14:paraId="5C253533" w14:textId="77777777" w:rsidR="00224C42" w:rsidRPr="00CA2975" w:rsidRDefault="00000000" w:rsidP="00224C42">
      <w:pPr>
        <w:pStyle w:val="1"/>
        <w:spacing w:before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6.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Трансформация взаимоотношений Республики Казахстан с Международным Валютным Фондом.</w:t>
      </w:r>
    </w:p>
    <w:p w14:paraId="01890A3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МВФ</w:t>
      </w:r>
      <w:r w:rsidRPr="00CA2975">
        <w:rPr>
          <w:sz w:val="28"/>
          <w:szCs w:val="28"/>
          <w:lang w:val="kk-KZ"/>
        </w:rPr>
        <w:t xml:space="preserve">. </w:t>
      </w:r>
    </w:p>
    <w:p w14:paraId="4F8412A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МВФ</w:t>
      </w:r>
      <w:r w:rsidRPr="00CA2975">
        <w:rPr>
          <w:sz w:val="28"/>
          <w:szCs w:val="28"/>
          <w:lang w:val="kk-KZ"/>
        </w:rPr>
        <w:t xml:space="preserve">. </w:t>
      </w:r>
    </w:p>
    <w:p w14:paraId="51BBBF81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МВФ</w:t>
      </w:r>
      <w:r w:rsidRPr="00CA2975">
        <w:rPr>
          <w:sz w:val="28"/>
          <w:szCs w:val="28"/>
          <w:lang w:val="kk-KZ"/>
        </w:rPr>
        <w:t xml:space="preserve">. </w:t>
      </w:r>
    </w:p>
    <w:p w14:paraId="0543C1A3" w14:textId="77777777" w:rsidR="00224C42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МВФ и Всемирный банк</w:t>
      </w:r>
      <w:r w:rsidRPr="00CA2975">
        <w:rPr>
          <w:sz w:val="28"/>
          <w:szCs w:val="28"/>
          <w:lang w:val="kk-KZ"/>
        </w:rPr>
        <w:t xml:space="preserve">. </w:t>
      </w:r>
    </w:p>
    <w:p w14:paraId="4EA2172F" w14:textId="2AAE8C29" w:rsidR="00EB3D0B" w:rsidRPr="00CA2975" w:rsidRDefault="00224C42" w:rsidP="00224C42">
      <w:pPr>
        <w:pStyle w:val="a3"/>
        <w:numPr>
          <w:ilvl w:val="0"/>
          <w:numId w:val="27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МВФ.</w:t>
      </w:r>
    </w:p>
    <w:p w14:paraId="154BDF18" w14:textId="77777777" w:rsidR="00224C42" w:rsidRPr="00CA2975" w:rsidRDefault="00000000" w:rsidP="00224C42">
      <w:pPr>
        <w:pStyle w:val="1"/>
        <w:jc w:val="both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10"/>
          <w:sz w:val="28"/>
          <w:szCs w:val="28"/>
        </w:rPr>
        <w:t xml:space="preserve"> </w:t>
      </w:r>
      <w:r w:rsidRPr="00CA2975">
        <w:rPr>
          <w:sz w:val="28"/>
          <w:szCs w:val="28"/>
        </w:rPr>
        <w:t>7.</w:t>
      </w:r>
      <w:r w:rsidRPr="00CA2975">
        <w:rPr>
          <w:spacing w:val="-6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Краткий анализ взаимодействие Республики Казахстан с Международной Финансовой Корпорации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A0A456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Взаимодействие РК с Международной Финансовой Корпорации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Финансовая политика РК.</w:t>
      </w:r>
    </w:p>
    <w:p w14:paraId="1AECAAFF" w14:textId="77777777" w:rsidR="00224C42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Интеграция международных норм в финансовые институты РК.</w:t>
      </w:r>
    </w:p>
    <w:p w14:paraId="232E69B0" w14:textId="5716A60A" w:rsidR="00EB3D0B" w:rsidRPr="00CA2975" w:rsidRDefault="00224C42" w:rsidP="00224C42">
      <w:pPr>
        <w:pStyle w:val="a3"/>
        <w:numPr>
          <w:ilvl w:val="0"/>
          <w:numId w:val="28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 xml:space="preserve"> Проблемы выполнение международных обязательств Республики Казахстан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46995170" w14:textId="0E1241D4" w:rsidR="00EB3D0B" w:rsidRPr="00CA2975" w:rsidRDefault="00000000">
      <w:pPr>
        <w:pStyle w:val="1"/>
        <w:spacing w:line="240" w:lineRule="auto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49"/>
          <w:sz w:val="28"/>
          <w:szCs w:val="28"/>
        </w:rPr>
        <w:t xml:space="preserve"> </w:t>
      </w:r>
      <w:r w:rsidRPr="00CA2975">
        <w:rPr>
          <w:sz w:val="28"/>
          <w:szCs w:val="28"/>
        </w:rPr>
        <w:t>8.</w:t>
      </w:r>
      <w:r w:rsidRPr="00CA2975">
        <w:rPr>
          <w:spacing w:val="49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Проблемы сотрудничества РК с Международной Ассоциации Развития. Основы взаимодействия РК с Многостороннем Агентством Гарантии Инвестиций</w:t>
      </w:r>
    </w:p>
    <w:p w14:paraId="5A2B9339" w14:textId="77777777" w:rsidR="00224C42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Особенность и порядок сотрудничества РК с Международной Ассоциации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98FAA0E" w14:textId="3B703199" w:rsidR="00EB3D0B" w:rsidRPr="00CA2975" w:rsidRDefault="00224C42" w:rsidP="00224C42">
      <w:pPr>
        <w:pStyle w:val="a3"/>
        <w:numPr>
          <w:ilvl w:val="0"/>
          <w:numId w:val="29"/>
        </w:numPr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Основы взаимодействия РК с Многостороннем Агентством Гарантии Инвестиций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177BC483" w14:textId="401278F7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9.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Азиатский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0FA90FD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65482002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lastRenderedPageBreak/>
        <w:t>Задачи и цели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Членство; Голосование; Система управления АБР</w:t>
      </w:r>
      <w:r w:rsidRPr="00CA2975">
        <w:rPr>
          <w:sz w:val="28"/>
          <w:szCs w:val="28"/>
          <w:lang w:val="kk-KZ"/>
        </w:rPr>
        <w:t xml:space="preserve">. </w:t>
      </w:r>
    </w:p>
    <w:p w14:paraId="08587425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АБР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 xml:space="preserve">РК и АБР. </w:t>
      </w:r>
    </w:p>
    <w:p w14:paraId="0C246E2B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Проанализировать законодательную поддержку членства Казахстана в Азиатском банке инфраструктурных инвестиций. </w:t>
      </w:r>
    </w:p>
    <w:p w14:paraId="49A0D0C0" w14:textId="77777777" w:rsidR="00224C42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регулирование инвестиционной политики РК</w:t>
      </w:r>
      <w:r w:rsidRPr="00CA2975">
        <w:rPr>
          <w:sz w:val="28"/>
          <w:szCs w:val="28"/>
          <w:lang w:val="kk-KZ"/>
        </w:rPr>
        <w:t xml:space="preserve">. </w:t>
      </w:r>
    </w:p>
    <w:p w14:paraId="4439C325" w14:textId="6CA323C9" w:rsidR="00EB3D0B" w:rsidRPr="00CA2975" w:rsidRDefault="00224C42" w:rsidP="00224C42">
      <w:pPr>
        <w:pStyle w:val="a3"/>
        <w:numPr>
          <w:ilvl w:val="0"/>
          <w:numId w:val="30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Раскрыть специфику сотрудничества РК с Азиатским банком инфраструктурных инвестиций.</w:t>
      </w:r>
    </w:p>
    <w:p w14:paraId="36A76448" w14:textId="77777777" w:rsidR="00224C42" w:rsidRPr="00CA2975" w:rsidRDefault="00000000" w:rsidP="00224C42">
      <w:pPr>
        <w:pStyle w:val="1"/>
        <w:spacing w:before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3"/>
          <w:sz w:val="28"/>
          <w:szCs w:val="28"/>
        </w:rPr>
        <w:t xml:space="preserve"> </w:t>
      </w:r>
      <w:r w:rsidRPr="00CA2975">
        <w:rPr>
          <w:sz w:val="28"/>
          <w:szCs w:val="28"/>
        </w:rPr>
        <w:t>10.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 xml:space="preserve">Европейский банк реконструкции и развития </w:t>
      </w:r>
    </w:p>
    <w:p w14:paraId="33E4FD4C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ЕБРР</w:t>
      </w:r>
      <w:r w:rsidRPr="00CA2975">
        <w:rPr>
          <w:sz w:val="28"/>
          <w:szCs w:val="28"/>
          <w:lang w:val="kk-KZ"/>
        </w:rPr>
        <w:t xml:space="preserve">. </w:t>
      </w:r>
    </w:p>
    <w:p w14:paraId="195AA04F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ЕБРР - новая МФО</w:t>
      </w:r>
      <w:r w:rsidRPr="00CA2975">
        <w:rPr>
          <w:sz w:val="28"/>
          <w:szCs w:val="28"/>
          <w:lang w:val="kk-KZ"/>
        </w:rPr>
        <w:t xml:space="preserve">. </w:t>
      </w:r>
    </w:p>
    <w:p w14:paraId="4B3C69EE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Задачи и цели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077D557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Политический мандат; Особенности ЕБРР</w:t>
      </w:r>
      <w:r w:rsidRPr="00CA2975">
        <w:rPr>
          <w:sz w:val="28"/>
          <w:szCs w:val="28"/>
          <w:lang w:val="kk-KZ"/>
        </w:rPr>
        <w:t xml:space="preserve">. </w:t>
      </w:r>
    </w:p>
    <w:p w14:paraId="37D191AA" w14:textId="77777777" w:rsidR="00224C42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Членство и квоты; Голосование ЕБРР</w:t>
      </w:r>
      <w:r w:rsidRPr="00CA2975">
        <w:rPr>
          <w:sz w:val="28"/>
          <w:szCs w:val="28"/>
          <w:lang w:val="kk-KZ"/>
        </w:rPr>
        <w:t xml:space="preserve">. </w:t>
      </w:r>
    </w:p>
    <w:p w14:paraId="51BD1340" w14:textId="004024D4" w:rsidR="00EB3D0B" w:rsidRPr="00CA2975" w:rsidRDefault="00224C42" w:rsidP="00224C42">
      <w:pPr>
        <w:pStyle w:val="a3"/>
        <w:numPr>
          <w:ilvl w:val="0"/>
          <w:numId w:val="31"/>
        </w:numPr>
        <w:spacing w:before="4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Структура; Частный сектор; Финансирование ЕБРР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ЕБРР, Всемирный банк и МВФ</w:t>
      </w:r>
      <w:r w:rsidRPr="00CA2975">
        <w:rPr>
          <w:sz w:val="28"/>
          <w:szCs w:val="28"/>
          <w:lang w:val="kk-KZ"/>
        </w:rPr>
        <w:t>.</w:t>
      </w:r>
    </w:p>
    <w:p w14:paraId="5D98546B" w14:textId="1EDDEAC7" w:rsidR="00EB3D0B" w:rsidRPr="00CA2975" w:rsidRDefault="00000000">
      <w:pPr>
        <w:pStyle w:val="1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11.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Республика Казахстан и Международный Центр по Урегулированию Инвестиционных Споров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6C3CBE41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Задачи и цели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661E1592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F7E7645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управления; Деятельность, Капитал МЦУИС</w:t>
      </w:r>
      <w:r w:rsidRPr="00CA2975">
        <w:rPr>
          <w:sz w:val="28"/>
          <w:szCs w:val="28"/>
          <w:lang w:val="kk-KZ"/>
        </w:rPr>
        <w:t xml:space="preserve">. </w:t>
      </w:r>
    </w:p>
    <w:p w14:paraId="13028487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МЦУИС</w:t>
      </w:r>
      <w:r w:rsidRPr="00CA2975">
        <w:rPr>
          <w:sz w:val="28"/>
          <w:szCs w:val="28"/>
          <w:lang w:val="kk-KZ"/>
        </w:rPr>
        <w:t xml:space="preserve">. </w:t>
      </w:r>
    </w:p>
    <w:p w14:paraId="20233F9C" w14:textId="77777777" w:rsidR="00224C42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Специфика и система урегулирования споров между инвесторами и государствами.</w:t>
      </w:r>
    </w:p>
    <w:p w14:paraId="3C52921D" w14:textId="62A2F1CD" w:rsidR="00EB3D0B" w:rsidRPr="00CA2975" w:rsidRDefault="00224C42" w:rsidP="00224C42">
      <w:pPr>
        <w:pStyle w:val="a3"/>
        <w:numPr>
          <w:ilvl w:val="0"/>
          <w:numId w:val="32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proofErr w:type="spellStart"/>
      <w:r w:rsidRPr="00CA2975">
        <w:rPr>
          <w:sz w:val="28"/>
          <w:szCs w:val="28"/>
        </w:rPr>
        <w:t>Проанализовать</w:t>
      </w:r>
      <w:proofErr w:type="spellEnd"/>
      <w:r w:rsidRPr="00CA2975">
        <w:rPr>
          <w:sz w:val="28"/>
          <w:szCs w:val="28"/>
        </w:rPr>
        <w:t xml:space="preserve"> урегулирование инвестиционных споров между правительствами и иностранными частными инвесторами</w:t>
      </w:r>
      <w:r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578F6271" w14:textId="77777777" w:rsidR="00224C42" w:rsidRPr="00CA2975" w:rsidRDefault="00000000" w:rsidP="00224C42">
      <w:pPr>
        <w:pStyle w:val="1"/>
        <w:rPr>
          <w:sz w:val="28"/>
          <w:szCs w:val="28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2"/>
          <w:sz w:val="28"/>
          <w:szCs w:val="28"/>
        </w:rPr>
        <w:t xml:space="preserve"> </w:t>
      </w:r>
      <w:r w:rsidRPr="00CA2975">
        <w:rPr>
          <w:sz w:val="28"/>
          <w:szCs w:val="28"/>
        </w:rPr>
        <w:t>12.</w:t>
      </w:r>
      <w:r w:rsidRPr="00CA2975">
        <w:rPr>
          <w:spacing w:val="-1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Исламский Банк Развития и РК: основные особенности и перспективы развития</w:t>
      </w:r>
      <w:r w:rsidR="00224C42" w:rsidRPr="00CA2975">
        <w:rPr>
          <w:sz w:val="28"/>
          <w:szCs w:val="28"/>
          <w:lang w:val="kk-KZ"/>
        </w:rPr>
        <w:t>.</w:t>
      </w:r>
    </w:p>
    <w:p w14:paraId="3BFB937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Задачи и цели ИБР</w:t>
      </w:r>
      <w:r w:rsidRPr="00CA2975">
        <w:rPr>
          <w:sz w:val="28"/>
          <w:szCs w:val="28"/>
          <w:lang w:val="kk-KZ"/>
        </w:rPr>
        <w:t xml:space="preserve">. </w:t>
      </w:r>
    </w:p>
    <w:p w14:paraId="6E34BFF2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Членство и голосование в ИБР</w:t>
      </w:r>
      <w:r w:rsidRPr="00CA2975">
        <w:rPr>
          <w:sz w:val="28"/>
          <w:szCs w:val="28"/>
          <w:lang w:val="kk-KZ"/>
        </w:rPr>
        <w:t>.</w:t>
      </w:r>
    </w:p>
    <w:p w14:paraId="440C0C3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Система управления; Деятельность, Капитал ИБР</w:t>
      </w:r>
      <w:r w:rsidRPr="00CA2975">
        <w:rPr>
          <w:sz w:val="28"/>
          <w:szCs w:val="28"/>
          <w:lang w:val="kk-KZ"/>
        </w:rPr>
        <w:t xml:space="preserve">. </w:t>
      </w:r>
    </w:p>
    <w:p w14:paraId="421F1EFE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Основные принципы деятельности ИБР</w:t>
      </w:r>
      <w:r w:rsidRPr="00CA2975">
        <w:rPr>
          <w:sz w:val="28"/>
          <w:szCs w:val="28"/>
          <w:lang w:val="kk-KZ"/>
        </w:rPr>
        <w:t xml:space="preserve">. </w:t>
      </w:r>
    </w:p>
    <w:p w14:paraId="52846753" w14:textId="77777777" w:rsidR="00224C42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 xml:space="preserve">Обсудить договорно правовую основу сотрудничества Исламского Банка Развития с РК. </w:t>
      </w:r>
    </w:p>
    <w:p w14:paraId="671E670F" w14:textId="3EF4DB0D" w:rsidR="00EB3D0B" w:rsidRPr="00CA2975" w:rsidRDefault="00224C42" w:rsidP="00224C42">
      <w:pPr>
        <w:pStyle w:val="a3"/>
        <w:numPr>
          <w:ilvl w:val="0"/>
          <w:numId w:val="33"/>
        </w:numPr>
        <w:spacing w:before="5"/>
        <w:rPr>
          <w:sz w:val="28"/>
          <w:szCs w:val="28"/>
        </w:rPr>
      </w:pPr>
      <w:r w:rsidRPr="00CA2975">
        <w:rPr>
          <w:sz w:val="28"/>
          <w:szCs w:val="28"/>
        </w:rPr>
        <w:t>Критически оценить правовые основы организации исламского кредитования в РК.</w:t>
      </w:r>
    </w:p>
    <w:p w14:paraId="2630E1E8" w14:textId="77777777" w:rsidR="00224C42" w:rsidRPr="00CA2975" w:rsidRDefault="00000000" w:rsidP="00224C42">
      <w:pPr>
        <w:pStyle w:val="1"/>
        <w:spacing w:line="240" w:lineRule="auto"/>
        <w:rPr>
          <w:sz w:val="28"/>
          <w:szCs w:val="28"/>
          <w:shd w:val="clear" w:color="auto" w:fill="FFFFFF" w:themeFill="background1"/>
          <w:lang w:val="kk-KZ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9"/>
          <w:sz w:val="28"/>
          <w:szCs w:val="28"/>
        </w:rPr>
        <w:t xml:space="preserve"> </w:t>
      </w:r>
      <w:r w:rsidRPr="00CA2975">
        <w:rPr>
          <w:sz w:val="28"/>
          <w:szCs w:val="28"/>
        </w:rPr>
        <w:t>13.</w:t>
      </w:r>
      <w:r w:rsidRPr="00CA2975">
        <w:rPr>
          <w:spacing w:val="10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Межамериканский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04058499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86449F8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Цели и задачи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777499AA" w14:textId="77777777" w:rsidR="00224C42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Межамериканского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3B0DE141" w14:textId="3A76B7C3" w:rsidR="00EB3D0B" w:rsidRPr="00CA2975" w:rsidRDefault="00224C42" w:rsidP="00224C42">
      <w:pPr>
        <w:pStyle w:val="a3"/>
        <w:numPr>
          <w:ilvl w:val="0"/>
          <w:numId w:val="34"/>
        </w:numPr>
        <w:spacing w:before="6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управления, деятельность и сотрудничество Межамериканского банка развития</w:t>
      </w:r>
    </w:p>
    <w:p w14:paraId="1E87538E" w14:textId="69506A92" w:rsidR="00EB3D0B" w:rsidRPr="00CA2975" w:rsidRDefault="00000000">
      <w:pPr>
        <w:pStyle w:val="1"/>
        <w:jc w:val="both"/>
        <w:rPr>
          <w:sz w:val="28"/>
          <w:szCs w:val="28"/>
        </w:rPr>
      </w:pPr>
      <w:r w:rsidRPr="00CA2975">
        <w:rPr>
          <w:sz w:val="28"/>
          <w:szCs w:val="28"/>
        </w:rPr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14.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Африканский банк развития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214FDD36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</w:p>
    <w:p w14:paraId="0A529ABD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Задачи и цели Африканского банка развития</w:t>
      </w:r>
      <w:r w:rsidRPr="00CA2975">
        <w:rPr>
          <w:sz w:val="28"/>
          <w:szCs w:val="28"/>
          <w:lang w:val="kk-KZ"/>
        </w:rPr>
        <w:t xml:space="preserve">. </w:t>
      </w:r>
      <w:r w:rsidRPr="00CA2975">
        <w:rPr>
          <w:sz w:val="28"/>
          <w:szCs w:val="28"/>
        </w:rPr>
        <w:t>«Девять африканских оговорок»</w:t>
      </w:r>
      <w:r w:rsidRPr="00CA2975">
        <w:rPr>
          <w:sz w:val="28"/>
          <w:szCs w:val="28"/>
          <w:lang w:val="kk-KZ"/>
        </w:rPr>
        <w:t xml:space="preserve">. </w:t>
      </w:r>
    </w:p>
    <w:p w14:paraId="6BC03E60" w14:textId="77777777" w:rsidR="00224C42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Членство; Голосование и квоты; Система управления; Капитал Африканского банка развития</w:t>
      </w:r>
      <w:r w:rsidRPr="00CA2975">
        <w:rPr>
          <w:sz w:val="28"/>
          <w:szCs w:val="28"/>
          <w:lang w:val="kk-KZ"/>
        </w:rPr>
        <w:t>.</w:t>
      </w:r>
    </w:p>
    <w:p w14:paraId="0CD4BF70" w14:textId="0A75FEE5" w:rsidR="00EB3D0B" w:rsidRPr="00CA2975" w:rsidRDefault="00224C42" w:rsidP="00224C42">
      <w:pPr>
        <w:pStyle w:val="a3"/>
        <w:numPr>
          <w:ilvl w:val="0"/>
          <w:numId w:val="35"/>
        </w:numPr>
        <w:spacing w:before="2"/>
        <w:rPr>
          <w:sz w:val="28"/>
          <w:szCs w:val="28"/>
        </w:rPr>
      </w:pPr>
      <w:r w:rsidRPr="00CA2975">
        <w:rPr>
          <w:sz w:val="28"/>
          <w:szCs w:val="28"/>
        </w:rPr>
        <w:t>Сотрудничество Африканского банка развития</w:t>
      </w:r>
    </w:p>
    <w:p w14:paraId="56110D32" w14:textId="77777777" w:rsidR="00224C42" w:rsidRPr="00CA2975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CA2975">
        <w:rPr>
          <w:sz w:val="28"/>
          <w:szCs w:val="28"/>
        </w:rPr>
        <w:lastRenderedPageBreak/>
        <w:t>Тема</w:t>
      </w:r>
      <w:r w:rsidRPr="00CA2975">
        <w:rPr>
          <w:spacing w:val="-4"/>
          <w:sz w:val="28"/>
          <w:szCs w:val="28"/>
        </w:rPr>
        <w:t xml:space="preserve"> </w:t>
      </w:r>
      <w:r w:rsidRPr="00CA2975">
        <w:rPr>
          <w:sz w:val="28"/>
          <w:szCs w:val="28"/>
        </w:rPr>
        <w:t>15.</w:t>
      </w:r>
      <w:r w:rsidRPr="00CA2975">
        <w:rPr>
          <w:spacing w:val="-2"/>
          <w:sz w:val="28"/>
          <w:szCs w:val="28"/>
        </w:rPr>
        <w:t xml:space="preserve"> </w:t>
      </w:r>
      <w:r w:rsidR="00224C42" w:rsidRPr="00CA2975">
        <w:rPr>
          <w:sz w:val="28"/>
          <w:szCs w:val="28"/>
        </w:rPr>
        <w:t>Межгосударственный банк Содружества Независимых Государств</w:t>
      </w:r>
      <w:r w:rsidR="00224C42" w:rsidRPr="00CA2975">
        <w:rPr>
          <w:sz w:val="28"/>
          <w:szCs w:val="28"/>
          <w:shd w:val="clear" w:color="auto" w:fill="FFFFFF" w:themeFill="background1"/>
        </w:rPr>
        <w:t>.</w:t>
      </w:r>
    </w:p>
    <w:p w14:paraId="54DEF921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История создания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1F15DAE2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Цели и задачи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9CF7B57" w14:textId="77777777" w:rsidR="00224C42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Валюта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7FF7A146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Участники; Правосубъектность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59FEA52A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  <w:lang w:val="kk-KZ"/>
        </w:rPr>
        <w:t xml:space="preserve"> </w:t>
      </w:r>
      <w:r w:rsidRPr="00CA2975">
        <w:rPr>
          <w:sz w:val="28"/>
          <w:szCs w:val="28"/>
        </w:rPr>
        <w:t>Квоты и голосование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00C432D" w14:textId="77777777" w:rsidR="00CA2975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Система управления Межгосударственного банка СНГ</w:t>
      </w:r>
      <w:r w:rsidRPr="00CA2975">
        <w:rPr>
          <w:sz w:val="28"/>
          <w:szCs w:val="28"/>
          <w:lang w:val="kk-KZ"/>
        </w:rPr>
        <w:t xml:space="preserve">. </w:t>
      </w:r>
    </w:p>
    <w:p w14:paraId="1464DBAD" w14:textId="19132F5A" w:rsidR="00EB3D0B" w:rsidRPr="00CA2975" w:rsidRDefault="00224C42" w:rsidP="00224C42">
      <w:pPr>
        <w:pStyle w:val="a3"/>
        <w:numPr>
          <w:ilvl w:val="0"/>
          <w:numId w:val="36"/>
        </w:numPr>
        <w:spacing w:before="3"/>
        <w:rPr>
          <w:sz w:val="28"/>
          <w:szCs w:val="28"/>
        </w:rPr>
      </w:pPr>
      <w:r w:rsidRPr="00CA2975">
        <w:rPr>
          <w:sz w:val="28"/>
          <w:szCs w:val="28"/>
        </w:rPr>
        <w:t>Перспективы Межгосударственного банка СНГ</w:t>
      </w:r>
      <w:r w:rsidRPr="00CA2975">
        <w:rPr>
          <w:sz w:val="28"/>
          <w:szCs w:val="28"/>
          <w:lang w:val="kk-KZ"/>
        </w:rPr>
        <w:t>.</w:t>
      </w:r>
    </w:p>
    <w:p w14:paraId="26962142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 xml:space="preserve">Литература: </w:t>
      </w:r>
    </w:p>
    <w:p w14:paraId="6886987F" w14:textId="77777777" w:rsidR="00CA2975" w:rsidRPr="00CA2975" w:rsidRDefault="00CA2975" w:rsidP="00CA2975">
      <w:pPr>
        <w:jc w:val="both"/>
        <w:rPr>
          <w:b/>
          <w:bCs/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  <w:lang w:val="kk-KZ"/>
        </w:rPr>
        <w:t>1. Основная:</w:t>
      </w:r>
    </w:p>
    <w:p w14:paraId="0E9530D5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, А. В. Международные валютно-кредитные </w:t>
      </w:r>
      <w:proofErr w:type="gramStart"/>
      <w:r w:rsidRPr="00CA2975">
        <w:rPr>
          <w:sz w:val="28"/>
          <w:szCs w:val="28"/>
        </w:rPr>
        <w:t>отношения :</w:t>
      </w:r>
      <w:proofErr w:type="gramEnd"/>
      <w:r w:rsidRPr="00CA2975">
        <w:rPr>
          <w:sz w:val="28"/>
          <w:szCs w:val="28"/>
        </w:rPr>
        <w:t xml:space="preserve"> учебное пособие для вузов / А. В. </w:t>
      </w:r>
      <w:proofErr w:type="spellStart"/>
      <w:r w:rsidRPr="00CA2975">
        <w:rPr>
          <w:sz w:val="28"/>
          <w:szCs w:val="28"/>
        </w:rPr>
        <w:t>Бризицкая</w:t>
      </w:r>
      <w:proofErr w:type="spellEnd"/>
      <w:r w:rsidRPr="00CA2975">
        <w:rPr>
          <w:sz w:val="28"/>
          <w:szCs w:val="28"/>
        </w:rPr>
        <w:t xml:space="preserve">. — 3-е изд., </w:t>
      </w:r>
      <w:proofErr w:type="spellStart"/>
      <w:r w:rsidRPr="00CA2975">
        <w:rPr>
          <w:sz w:val="28"/>
          <w:szCs w:val="28"/>
        </w:rPr>
        <w:t>испр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205 с. — (Высшее образование). — ISBN 978-5-534-13107-9.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https://urait.ru/bcode/449196 </w:t>
      </w:r>
    </w:p>
    <w:p w14:paraId="0C7F160D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1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373 с. — (Высшее образование). — ISBN 978-5-534-01876-9.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https://urait.ru/bcode/451698 </w:t>
      </w:r>
    </w:p>
    <w:p w14:paraId="027DACD2" w14:textId="77777777" w:rsidR="00CA2975" w:rsidRPr="00CA2975" w:rsidRDefault="00CA2975" w:rsidP="00CA2975">
      <w:pPr>
        <w:pStyle w:val="a4"/>
        <w:widowControl/>
        <w:numPr>
          <w:ilvl w:val="0"/>
          <w:numId w:val="38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b/>
          <w:sz w:val="28"/>
          <w:szCs w:val="28"/>
          <w:lang w:val="kk-KZ"/>
        </w:rPr>
      </w:pPr>
      <w:r w:rsidRPr="00CA2975">
        <w:rPr>
          <w:sz w:val="28"/>
          <w:szCs w:val="28"/>
        </w:rPr>
        <w:t xml:space="preserve">Мировые финансы в 2 т. Том </w:t>
      </w:r>
      <w:proofErr w:type="gramStart"/>
      <w:r w:rsidRPr="00CA2975">
        <w:rPr>
          <w:sz w:val="28"/>
          <w:szCs w:val="28"/>
        </w:rPr>
        <w:t>2 :</w:t>
      </w:r>
      <w:proofErr w:type="gramEnd"/>
      <w:r w:rsidRPr="00CA2975">
        <w:rPr>
          <w:sz w:val="28"/>
          <w:szCs w:val="28"/>
        </w:rPr>
        <w:t xml:space="preserve"> учебник и практикум для вузов / М. А. </w:t>
      </w:r>
      <w:proofErr w:type="spellStart"/>
      <w:r w:rsidRPr="00CA2975">
        <w:rPr>
          <w:sz w:val="28"/>
          <w:szCs w:val="28"/>
        </w:rPr>
        <w:t>Эскиндаров</w:t>
      </w:r>
      <w:proofErr w:type="spellEnd"/>
      <w:r w:rsidRPr="00CA2975">
        <w:rPr>
          <w:sz w:val="28"/>
          <w:szCs w:val="28"/>
        </w:rPr>
        <w:t xml:space="preserve"> [и др.] ; под общей редакцией М. А. </w:t>
      </w:r>
      <w:proofErr w:type="spellStart"/>
      <w:r w:rsidRPr="00CA2975">
        <w:rPr>
          <w:sz w:val="28"/>
          <w:szCs w:val="28"/>
        </w:rPr>
        <w:t>Эскиндарова</w:t>
      </w:r>
      <w:proofErr w:type="spellEnd"/>
      <w:r w:rsidRPr="00CA2975">
        <w:rPr>
          <w:sz w:val="28"/>
          <w:szCs w:val="28"/>
        </w:rPr>
        <w:t xml:space="preserve">, Е. А. </w:t>
      </w:r>
      <w:proofErr w:type="spellStart"/>
      <w:r w:rsidRPr="00CA2975">
        <w:rPr>
          <w:sz w:val="28"/>
          <w:szCs w:val="28"/>
        </w:rPr>
        <w:t>Звоновой</w:t>
      </w:r>
      <w:proofErr w:type="spellEnd"/>
      <w:r w:rsidRPr="00CA2975">
        <w:rPr>
          <w:sz w:val="28"/>
          <w:szCs w:val="28"/>
        </w:rPr>
        <w:t xml:space="preserve">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372 с. — (Высшее образование). — ISBN 978-5-534-01878-3.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https://urait.ru/bcode/45169</w:t>
      </w:r>
      <w:r w:rsidRPr="00CA2975">
        <w:rPr>
          <w:b/>
          <w:sz w:val="28"/>
          <w:szCs w:val="28"/>
          <w:lang w:val="kk-KZ"/>
        </w:rPr>
        <w:t xml:space="preserve"> </w:t>
      </w:r>
    </w:p>
    <w:p w14:paraId="2A5B9B54" w14:textId="77777777" w:rsidR="00CA2975" w:rsidRPr="00CA2975" w:rsidRDefault="00CA2975" w:rsidP="00CA2975">
      <w:pPr>
        <w:rPr>
          <w:b/>
          <w:sz w:val="28"/>
          <w:szCs w:val="28"/>
          <w:lang w:val="kk-KZ"/>
        </w:rPr>
      </w:pPr>
      <w:r w:rsidRPr="00CA2975">
        <w:rPr>
          <w:b/>
          <w:sz w:val="28"/>
          <w:szCs w:val="28"/>
          <w:lang w:val="kk-KZ"/>
        </w:rPr>
        <w:t>2. Дополнительная:</w:t>
      </w:r>
    </w:p>
    <w:p w14:paraId="1762B159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</w:t>
      </w:r>
      <w:proofErr w:type="gramStart"/>
      <w:r w:rsidRPr="00CA2975">
        <w:rPr>
          <w:sz w:val="28"/>
          <w:szCs w:val="28"/>
        </w:rPr>
        <w:t>финансы :</w:t>
      </w:r>
      <w:proofErr w:type="gramEnd"/>
      <w:r w:rsidRPr="00CA2975">
        <w:rPr>
          <w:sz w:val="28"/>
          <w:szCs w:val="28"/>
        </w:rPr>
        <w:t xml:space="preserve"> учебник и практикум для вузов / В. Д. Миловидов [и др.] ; ответственный редактор В. Д. Миловидов, К. Е. Мануйлов. — 2-е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516 с. — (Высшее образование). — ISBN 978-5-534-13442-1.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6" w:history="1">
        <w:r w:rsidRPr="00CA2975">
          <w:rPr>
            <w:rStyle w:val="a5"/>
            <w:sz w:val="28"/>
            <w:szCs w:val="28"/>
          </w:rPr>
          <w:t>https://urait.ru/bcode/459114 5</w:t>
        </w:r>
      </w:hyperlink>
      <w:r w:rsidRPr="00CA2975">
        <w:rPr>
          <w:sz w:val="28"/>
          <w:szCs w:val="28"/>
        </w:rPr>
        <w:t xml:space="preserve">. </w:t>
      </w:r>
    </w:p>
    <w:p w14:paraId="403A66EB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Оглоблина, Е. В. Международные валютно-кредитные отношения. </w:t>
      </w:r>
      <w:proofErr w:type="gramStart"/>
      <w:r w:rsidRPr="00CA2975">
        <w:rPr>
          <w:sz w:val="28"/>
          <w:szCs w:val="28"/>
        </w:rPr>
        <w:t>Практикум :</w:t>
      </w:r>
      <w:proofErr w:type="gramEnd"/>
      <w:r w:rsidRPr="00CA2975">
        <w:rPr>
          <w:sz w:val="28"/>
          <w:szCs w:val="28"/>
        </w:rPr>
        <w:t xml:space="preserve"> учебное пособие для вузов / Е. В. Оглоблина, Л. Н. Красавина ; под редакцией Л. Н. Красавиной. — </w:t>
      </w:r>
      <w:proofErr w:type="gramStart"/>
      <w:r w:rsidRPr="00CA2975">
        <w:rPr>
          <w:sz w:val="28"/>
          <w:szCs w:val="28"/>
        </w:rPr>
        <w:t>Москва :</w:t>
      </w:r>
      <w:proofErr w:type="gramEnd"/>
      <w:r w:rsidRPr="00CA2975">
        <w:rPr>
          <w:sz w:val="28"/>
          <w:szCs w:val="28"/>
        </w:rPr>
        <w:t xml:space="preserve"> Издательство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2020. — 299 с. — (Высшее образование). — ISBN 978-5-534-01518-8. — </w:t>
      </w:r>
      <w:proofErr w:type="gramStart"/>
      <w:r w:rsidRPr="00CA2975">
        <w:rPr>
          <w:sz w:val="28"/>
          <w:szCs w:val="28"/>
        </w:rPr>
        <w:t>Текст :</w:t>
      </w:r>
      <w:proofErr w:type="gramEnd"/>
      <w:r w:rsidRPr="00CA2975">
        <w:rPr>
          <w:sz w:val="28"/>
          <w:szCs w:val="28"/>
        </w:rPr>
        <w:t xml:space="preserve"> электронный // ЭБС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 [сайт]. — URL: </w:t>
      </w:r>
      <w:hyperlink r:id="rId7" w:history="1">
        <w:r w:rsidRPr="00CA2975">
          <w:rPr>
            <w:rStyle w:val="a5"/>
            <w:sz w:val="28"/>
            <w:szCs w:val="28"/>
          </w:rPr>
          <w:t>https://urait.ru/bcode/450738</w:t>
        </w:r>
      </w:hyperlink>
    </w:p>
    <w:p w14:paraId="1B8B1912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Валютное право: учебник / под ред. </w:t>
      </w:r>
      <w:proofErr w:type="gramStart"/>
      <w:r w:rsidRPr="00CA2975">
        <w:rPr>
          <w:sz w:val="28"/>
          <w:szCs w:val="28"/>
        </w:rPr>
        <w:t>Ю.А.</w:t>
      </w:r>
      <w:proofErr w:type="gramEnd"/>
      <w:r w:rsidRPr="00CA2975">
        <w:rPr>
          <w:sz w:val="28"/>
          <w:szCs w:val="28"/>
        </w:rPr>
        <w:t xml:space="preserve"> Крохиной; Государственный </w:t>
      </w:r>
      <w:proofErr w:type="spellStart"/>
      <w:r w:rsidRPr="00CA2975">
        <w:rPr>
          <w:sz w:val="28"/>
          <w:szCs w:val="28"/>
        </w:rPr>
        <w:t>науч-ноисследовательский</w:t>
      </w:r>
      <w:proofErr w:type="spellEnd"/>
      <w:r w:rsidRPr="00CA2975">
        <w:rPr>
          <w:sz w:val="28"/>
          <w:szCs w:val="28"/>
        </w:rPr>
        <w:t xml:space="preserve"> институт системного анализа счетной палаты РФ. – 4-е изд., </w:t>
      </w:r>
      <w:proofErr w:type="spellStart"/>
      <w:r w:rsidRPr="00CA2975">
        <w:rPr>
          <w:sz w:val="28"/>
          <w:szCs w:val="28"/>
        </w:rPr>
        <w:t>перераб</w:t>
      </w:r>
      <w:proofErr w:type="spellEnd"/>
      <w:r w:rsidRPr="00CA2975">
        <w:rPr>
          <w:sz w:val="28"/>
          <w:szCs w:val="28"/>
        </w:rPr>
        <w:t xml:space="preserve">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</w:t>
      </w:r>
      <w:proofErr w:type="spellStart"/>
      <w:r w:rsidRPr="00CA2975">
        <w:rPr>
          <w:sz w:val="28"/>
          <w:szCs w:val="28"/>
        </w:rPr>
        <w:t>Юрайт</w:t>
      </w:r>
      <w:proofErr w:type="spellEnd"/>
      <w:r w:rsidRPr="00CA2975">
        <w:rPr>
          <w:sz w:val="28"/>
          <w:szCs w:val="28"/>
        </w:rPr>
        <w:t xml:space="preserve">, 2013. </w:t>
      </w:r>
    </w:p>
    <w:p w14:paraId="424D76E5" w14:textId="77777777" w:rsidR="00CA2975" w:rsidRPr="00CA2975" w:rsidRDefault="00CA2975" w:rsidP="00CA2975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CA2975">
        <w:rPr>
          <w:sz w:val="28"/>
          <w:szCs w:val="28"/>
        </w:rPr>
        <w:t xml:space="preserve">Международные валютно-кредитные отношения: учебник / </w:t>
      </w:r>
      <w:proofErr w:type="gramStart"/>
      <w:r w:rsidRPr="00CA2975">
        <w:rPr>
          <w:sz w:val="28"/>
          <w:szCs w:val="28"/>
        </w:rPr>
        <w:t>И.Н.</w:t>
      </w:r>
      <w:proofErr w:type="gramEnd"/>
      <w:r w:rsidRPr="00CA2975">
        <w:rPr>
          <w:sz w:val="28"/>
          <w:szCs w:val="28"/>
        </w:rPr>
        <w:t xml:space="preserve"> Белова, М.А. </w:t>
      </w:r>
      <w:proofErr w:type="spellStart"/>
      <w:r w:rsidRPr="00CA2975">
        <w:rPr>
          <w:sz w:val="28"/>
          <w:szCs w:val="28"/>
        </w:rPr>
        <w:t>Стренина</w:t>
      </w:r>
      <w:proofErr w:type="spellEnd"/>
      <w:r w:rsidRPr="00CA2975">
        <w:rPr>
          <w:sz w:val="28"/>
          <w:szCs w:val="28"/>
        </w:rPr>
        <w:t xml:space="preserve">; Российский университет дружбы народов. – 2-е изд., пере-раб. и доп. – </w:t>
      </w:r>
      <w:proofErr w:type="gramStart"/>
      <w:r w:rsidRPr="00CA2975">
        <w:rPr>
          <w:sz w:val="28"/>
          <w:szCs w:val="28"/>
        </w:rPr>
        <w:t>М. :</w:t>
      </w:r>
      <w:proofErr w:type="gramEnd"/>
      <w:r w:rsidRPr="00CA2975">
        <w:rPr>
          <w:sz w:val="28"/>
          <w:szCs w:val="28"/>
        </w:rPr>
        <w:t xml:space="preserve"> ИНФРА-М, 2011, 313 с.</w:t>
      </w:r>
    </w:p>
    <w:p w14:paraId="30D7013D" w14:textId="77777777" w:rsidR="00CA2975" w:rsidRPr="00CA2975" w:rsidRDefault="00CA2975" w:rsidP="00CA2975">
      <w:pPr>
        <w:rPr>
          <w:sz w:val="28"/>
          <w:szCs w:val="28"/>
          <w:lang w:val="kk-KZ"/>
        </w:rPr>
      </w:pPr>
      <w:r w:rsidRPr="00CA2975">
        <w:rPr>
          <w:b/>
          <w:bCs/>
          <w:sz w:val="28"/>
          <w:szCs w:val="28"/>
        </w:rPr>
        <w:t xml:space="preserve"> Интернет-ресурсы</w:t>
      </w:r>
    </w:p>
    <w:p w14:paraId="43575707" w14:textId="77777777" w:rsidR="00CA2975" w:rsidRPr="00CA2975" w:rsidRDefault="00CA2975" w:rsidP="00CA2975">
      <w:pPr>
        <w:spacing w:after="27"/>
        <w:rPr>
          <w:sz w:val="28"/>
          <w:szCs w:val="28"/>
        </w:rPr>
      </w:pPr>
      <w:r w:rsidRPr="00CA2975">
        <w:rPr>
          <w:sz w:val="28"/>
          <w:szCs w:val="28"/>
        </w:rPr>
        <w:t xml:space="preserve">1. </w:t>
      </w:r>
      <w:r w:rsidRPr="00CA2975">
        <w:rPr>
          <w:rStyle w:val="a5"/>
          <w:sz w:val="28"/>
          <w:szCs w:val="28"/>
          <w:lang w:val="kk-KZ"/>
        </w:rPr>
        <w:t xml:space="preserve">http://elibrary.kaznu.kz/ru </w:t>
      </w:r>
    </w:p>
    <w:p w14:paraId="08B28788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2. </w:t>
      </w:r>
      <w:r w:rsidRPr="00CA2975">
        <w:rPr>
          <w:rStyle w:val="a5"/>
          <w:sz w:val="28"/>
          <w:szCs w:val="28"/>
        </w:rPr>
        <w:t>https://adilet.zan.kz/kaz/</w:t>
      </w:r>
    </w:p>
    <w:p w14:paraId="440613AB" w14:textId="77777777" w:rsidR="00CA2975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</w:rPr>
        <w:t xml:space="preserve">3. </w:t>
      </w:r>
      <w:hyperlink r:id="rId8" w:history="1">
        <w:r w:rsidRPr="00CA2975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382D67DB" w:rsidR="00EB3D0B" w:rsidRPr="00CA2975" w:rsidRDefault="00CA2975" w:rsidP="00CA2975">
      <w:pPr>
        <w:rPr>
          <w:sz w:val="28"/>
          <w:szCs w:val="28"/>
        </w:rPr>
      </w:pPr>
      <w:r w:rsidRPr="00CA2975">
        <w:rPr>
          <w:sz w:val="28"/>
          <w:szCs w:val="28"/>
          <w:lang w:val="en-US"/>
        </w:rPr>
        <w:t>4.</w:t>
      </w:r>
      <w:r w:rsidRPr="00CA2975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CA29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8"/>
    <w:multiLevelType w:val="hybridMultilevel"/>
    <w:tmpl w:val="5A04C97A"/>
    <w:lvl w:ilvl="0" w:tplc="1D189D48">
      <w:numFmt w:val="bullet"/>
      <w:lvlText w:val=""/>
      <w:lvlJc w:val="left"/>
      <w:pPr>
        <w:ind w:left="1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0025B16"/>
    <w:multiLevelType w:val="hybridMultilevel"/>
    <w:tmpl w:val="CF50B5B0"/>
    <w:lvl w:ilvl="0" w:tplc="3C3E926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2F6AC2"/>
    <w:multiLevelType w:val="hybridMultilevel"/>
    <w:tmpl w:val="ACFE419C"/>
    <w:lvl w:ilvl="0" w:tplc="DCD8C63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A57"/>
    <w:multiLevelType w:val="hybridMultilevel"/>
    <w:tmpl w:val="C31455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D103F7F"/>
    <w:multiLevelType w:val="hybridMultilevel"/>
    <w:tmpl w:val="5AC4AF30"/>
    <w:lvl w:ilvl="0" w:tplc="8E4432F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9D957DB"/>
    <w:multiLevelType w:val="hybridMultilevel"/>
    <w:tmpl w:val="D3C6D34C"/>
    <w:lvl w:ilvl="0" w:tplc="3592913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192C4B"/>
    <w:multiLevelType w:val="hybridMultilevel"/>
    <w:tmpl w:val="0BE4AD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C7E0A"/>
    <w:multiLevelType w:val="hybridMultilevel"/>
    <w:tmpl w:val="5DCEFB96"/>
    <w:lvl w:ilvl="0" w:tplc="1D189D48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5"/>
  </w:num>
  <w:num w:numId="2" w16cid:durableId="1979529415">
    <w:abstractNumId w:val="39"/>
  </w:num>
  <w:num w:numId="3" w16cid:durableId="328749952">
    <w:abstractNumId w:val="2"/>
  </w:num>
  <w:num w:numId="4" w16cid:durableId="1827043212">
    <w:abstractNumId w:val="26"/>
  </w:num>
  <w:num w:numId="5" w16cid:durableId="860782178">
    <w:abstractNumId w:val="44"/>
  </w:num>
  <w:num w:numId="6" w16cid:durableId="1453789899">
    <w:abstractNumId w:val="16"/>
  </w:num>
  <w:num w:numId="7" w16cid:durableId="665521797">
    <w:abstractNumId w:val="22"/>
  </w:num>
  <w:num w:numId="8" w16cid:durableId="1408574975">
    <w:abstractNumId w:val="34"/>
  </w:num>
  <w:num w:numId="9" w16cid:durableId="935093528">
    <w:abstractNumId w:val="14"/>
  </w:num>
  <w:num w:numId="10" w16cid:durableId="280040860">
    <w:abstractNumId w:val="23"/>
  </w:num>
  <w:num w:numId="11" w16cid:durableId="1682127029">
    <w:abstractNumId w:val="21"/>
  </w:num>
  <w:num w:numId="12" w16cid:durableId="1573538543">
    <w:abstractNumId w:val="6"/>
  </w:num>
  <w:num w:numId="13" w16cid:durableId="1515267647">
    <w:abstractNumId w:val="27"/>
  </w:num>
  <w:num w:numId="14" w16cid:durableId="438109939">
    <w:abstractNumId w:val="49"/>
  </w:num>
  <w:num w:numId="15" w16cid:durableId="12995751">
    <w:abstractNumId w:val="25"/>
  </w:num>
  <w:num w:numId="16" w16cid:durableId="1695572234">
    <w:abstractNumId w:val="50"/>
  </w:num>
  <w:num w:numId="17" w16cid:durableId="1787698000">
    <w:abstractNumId w:val="42"/>
  </w:num>
  <w:num w:numId="18" w16cid:durableId="39130292">
    <w:abstractNumId w:val="13"/>
  </w:num>
  <w:num w:numId="19" w16cid:durableId="902521350">
    <w:abstractNumId w:val="29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1"/>
  </w:num>
  <w:num w:numId="24" w16cid:durableId="1499079469">
    <w:abstractNumId w:val="31"/>
  </w:num>
  <w:num w:numId="25" w16cid:durableId="1264219184">
    <w:abstractNumId w:val="11"/>
  </w:num>
  <w:num w:numId="26" w16cid:durableId="1595941870">
    <w:abstractNumId w:val="45"/>
  </w:num>
  <w:num w:numId="27" w16cid:durableId="2015918198">
    <w:abstractNumId w:val="15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7"/>
  </w:num>
  <w:num w:numId="31" w16cid:durableId="1182741046">
    <w:abstractNumId w:val="32"/>
  </w:num>
  <w:num w:numId="32" w16cid:durableId="1118449898">
    <w:abstractNumId w:val="47"/>
  </w:num>
  <w:num w:numId="33" w16cid:durableId="452947768">
    <w:abstractNumId w:val="30"/>
  </w:num>
  <w:num w:numId="34" w16cid:durableId="370493988">
    <w:abstractNumId w:val="37"/>
  </w:num>
  <w:num w:numId="35" w16cid:durableId="1811677251">
    <w:abstractNumId w:val="1"/>
  </w:num>
  <w:num w:numId="36" w16cid:durableId="1612735627">
    <w:abstractNumId w:val="48"/>
  </w:num>
  <w:num w:numId="37" w16cid:durableId="563640949">
    <w:abstractNumId w:val="19"/>
  </w:num>
  <w:num w:numId="38" w16cid:durableId="1036269771">
    <w:abstractNumId w:val="43"/>
  </w:num>
  <w:num w:numId="39" w16cid:durableId="1807356205">
    <w:abstractNumId w:val="8"/>
  </w:num>
  <w:num w:numId="40" w16cid:durableId="1533884609">
    <w:abstractNumId w:val="46"/>
  </w:num>
  <w:num w:numId="41" w16cid:durableId="891422472">
    <w:abstractNumId w:val="0"/>
  </w:num>
  <w:num w:numId="42" w16cid:durableId="94525608">
    <w:abstractNumId w:val="10"/>
  </w:num>
  <w:num w:numId="43" w16cid:durableId="639648180">
    <w:abstractNumId w:val="12"/>
  </w:num>
  <w:num w:numId="44" w16cid:durableId="412627326">
    <w:abstractNumId w:val="36"/>
  </w:num>
  <w:num w:numId="45" w16cid:durableId="1915968802">
    <w:abstractNumId w:val="3"/>
  </w:num>
  <w:num w:numId="46" w16cid:durableId="1975985313">
    <w:abstractNumId w:val="38"/>
  </w:num>
  <w:num w:numId="47" w16cid:durableId="881594109">
    <w:abstractNumId w:val="20"/>
  </w:num>
  <w:num w:numId="48" w16cid:durableId="1956670679">
    <w:abstractNumId w:val="24"/>
  </w:num>
  <w:num w:numId="49" w16cid:durableId="1953435047">
    <w:abstractNumId w:val="4"/>
  </w:num>
  <w:num w:numId="50" w16cid:durableId="537815988">
    <w:abstractNumId w:val="18"/>
  </w:num>
  <w:num w:numId="51" w16cid:durableId="17031633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236AC3"/>
    <w:rsid w:val="00336350"/>
    <w:rsid w:val="00380390"/>
    <w:rsid w:val="003A52A3"/>
    <w:rsid w:val="007E5005"/>
    <w:rsid w:val="00917D0D"/>
    <w:rsid w:val="009D558D"/>
    <w:rsid w:val="009E35CD"/>
    <w:rsid w:val="00A77256"/>
    <w:rsid w:val="00B22C28"/>
    <w:rsid w:val="00C94E9D"/>
    <w:rsid w:val="00CA2975"/>
    <w:rsid w:val="00E07C70"/>
    <w:rsid w:val="00EB3D0B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  <w:style w:type="paragraph" w:styleId="a6">
    <w:name w:val="No Spacing"/>
    <w:link w:val="a7"/>
    <w:uiPriority w:val="1"/>
    <w:qFormat/>
    <w:rsid w:val="009D558D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9D558D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D558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grokebety.com/ponyatiye-agrarnogo-pra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9114%2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Ашыралиева Баян</cp:lastModifiedBy>
  <cp:revision>11</cp:revision>
  <dcterms:created xsi:type="dcterms:W3CDTF">2023-08-01T07:00:00Z</dcterms:created>
  <dcterms:modified xsi:type="dcterms:W3CDTF">2023-10-23T10:27:00Z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